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1C" w:rsidRPr="0094664A" w:rsidRDefault="00900A1C" w:rsidP="00ED1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0272E" w:rsidRPr="008D3EC3" w:rsidRDefault="00A0272E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 социально-экономического развития МО «Спасского сельского поселения» за 20</w:t>
      </w:r>
      <w:r w:rsidR="007A6366"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F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г., предварительные итоги за 202</w:t>
      </w:r>
      <w:r w:rsidR="00CF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E3F62" w:rsidRPr="008D3EC3" w:rsidRDefault="005E3F62" w:rsidP="00CC5F8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основных показателей, проблем и тенденций, сложившихся в социально-экономическом развитии поселения, позволяет сделать следующие выводы и обозначить основные факторы, повлиявшие на социально-экономическую ситуацию в поселении. </w:t>
      </w:r>
    </w:p>
    <w:p w:rsidR="00CC5F82" w:rsidRPr="008D3EC3" w:rsidRDefault="00CC5F82" w:rsidP="00CC5F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В поселении не преодолена неблагоприятная демографическая ситуация, складывавшаяся в течение многих лет. Продолжается незначительное увеличение населения за счет уровня рождаемости, миграции населения. Высока доля лиц пожилого возраста. Основными факторами, влияющими на демографические процессы, являются: недостаток в поселении высокооплачиваемых постоянных рабочих мест, низкий уровень заработной платы работающих. </w:t>
      </w:r>
    </w:p>
    <w:p w:rsidR="00CC5F82" w:rsidRPr="008D3EC3" w:rsidRDefault="00CC5F82" w:rsidP="00CC5F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характеризуется неплохо развитой социальной сферой, которая оказывает  положительное влияние  на общую социально-экономическую ситуацию в поселении. Развитие образования, здравоохранения, физкультуры и спорта  происходит динамично. Однако потребности населения в услугах дошкольных образовательных учреждений не удовлетворены в полной мере.</w:t>
      </w:r>
    </w:p>
    <w:p w:rsidR="00CC5F82" w:rsidRPr="008D3EC3" w:rsidRDefault="00CC5F82" w:rsidP="00CC5F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производителями сельскохозяйственной продукции в поселении являются </w:t>
      </w:r>
      <w:r w:rsidR="001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Колпаков, КФХ Сотов, 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КФХ Колпаков, </w:t>
      </w:r>
      <w:r w:rsidR="001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КФХ </w:t>
      </w:r>
      <w:proofErr w:type="spellStart"/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ЛПХ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</w:t>
      </w:r>
      <w:proofErr w:type="spellEnd"/>
      <w:r w:rsidR="00C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иные некрупные ЛПХ </w:t>
      </w:r>
      <w:r w:rsidR="00C97AAD" w:rsidRPr="0074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количестве</w:t>
      </w:r>
      <w:r w:rsidR="00741F37" w:rsidRPr="0074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47</w:t>
      </w:r>
      <w:r w:rsidR="0074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ведут хозяйство с КРС и МРС</w:t>
      </w:r>
      <w:proofErr w:type="gramStart"/>
      <w:r w:rsidR="00C9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условиях производство товарной сельскохозяйственной продукции в личных подсобных хозяйствах  (ЛПХ) становится неконкурентным и данный вид деятельности сохраняется только как способ самообеспечения продуктами питания семей с низким уровнем доходов.   </w:t>
      </w:r>
    </w:p>
    <w:p w:rsidR="00CC5F82" w:rsidRPr="008D3EC3" w:rsidRDefault="00CC5F82" w:rsidP="00CC5F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 падают объемы производства в крестьянских (фермерских) хозяйствах. 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истребили поголовье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КРС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КФХ 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Колпаков; </w:t>
      </w:r>
      <w:r w:rsidR="001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КФХ Сотов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хозяйства </w:t>
      </w:r>
      <w:r w:rsidR="001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2023 года прекратили выращивать поголовье КРС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крупного рогатого скота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активно продолжают заниматься </w:t>
      </w:r>
      <w:r w:rsidR="000508A1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сельскохозяйственной продукции</w:t>
      </w:r>
      <w:r w:rsidR="0005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увеличения с/х площадей, выращивание зерновых и культурных растений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F71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из-за погодных условий сниз</w:t>
      </w:r>
      <w:r w:rsidR="00E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ился объем выращивания зерновых  культур, в том числе объем урожая картофеля,  ООО Колпаков по сравнению с 2023 годом спад урожая на 2520 </w:t>
      </w:r>
      <w:proofErr w:type="spellStart"/>
      <w:r w:rsidR="00E00857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 w:rsidR="00E008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 картофеля в 2 раза меньше в 2024 году.</w:t>
      </w:r>
    </w:p>
    <w:p w:rsidR="00F717F2" w:rsidRPr="00F717F2" w:rsidRDefault="00F717F2" w:rsidP="00F717F2">
      <w:pPr>
        <w:numPr>
          <w:ilvl w:val="0"/>
          <w:numId w:val="6"/>
        </w:num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2023 – 2024 годов произведена замена части  водопроводных сетей в населенных пунктах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ершинино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с.Батурино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с.Коларово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 коммунального хозяйства на территории поселения продолжает быть не стабильная обстановка, в части отсутствия качества подачи питьевой воды, требуется установка очистных сооружений.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Наблюдается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износа коммун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инфраструктуры в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пунктах. </w:t>
      </w:r>
      <w:r w:rsidR="00CC5F82" w:rsidRPr="00F7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в бюджетно-налоговой сфере характеризуется низким уровнем собственных доходов бюджета, в том числе налоговых и неналоговых поступлений. </w:t>
      </w:r>
      <w:r w:rsidR="00771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выравнивания налоговых поступлений в бюджет з</w:t>
      </w:r>
      <w:r w:rsidRPr="00F7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период 2023 – 2024 </w:t>
      </w:r>
      <w:proofErr w:type="spellStart"/>
      <w:proofErr w:type="gramStart"/>
      <w:r w:rsidRPr="00F71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F7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Спасского сельского поселени</w:t>
      </w:r>
      <w:r w:rsidR="00C97AA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выполняет</w:t>
      </w:r>
      <w:r w:rsidRPr="00F7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AAD">
        <w:rPr>
          <w:rFonts w:ascii="Times New Roman" w:hAnsi="Times New Roman" w:cs="Times New Roman"/>
          <w:sz w:val="24"/>
          <w:szCs w:val="24"/>
        </w:rPr>
        <w:t>мероприятия</w:t>
      </w:r>
      <w:r w:rsidRPr="00F717F2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  <w:r w:rsidR="00C97AAD">
        <w:rPr>
          <w:rFonts w:ascii="Times New Roman" w:hAnsi="Times New Roman" w:cs="Times New Roman"/>
          <w:sz w:val="24"/>
          <w:szCs w:val="24"/>
        </w:rPr>
        <w:t xml:space="preserve"> (до 1998г)</w:t>
      </w:r>
      <w:r w:rsidRPr="00F717F2">
        <w:rPr>
          <w:rFonts w:ascii="Times New Roman" w:hAnsi="Times New Roman" w:cs="Times New Roman"/>
          <w:sz w:val="24"/>
          <w:szCs w:val="24"/>
        </w:rPr>
        <w:t xml:space="preserve">, </w:t>
      </w:r>
      <w:r w:rsidR="00C97AA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продолжает вести работу о </w:t>
      </w:r>
      <w:r w:rsidRPr="00F717F2">
        <w:rPr>
          <w:rFonts w:ascii="Times New Roman" w:hAnsi="Times New Roman" w:cs="Times New Roman"/>
          <w:sz w:val="24"/>
          <w:szCs w:val="24"/>
        </w:rPr>
        <w:t xml:space="preserve"> правообладателях данных объектов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и направляет собственников </w:t>
      </w:r>
      <w:r w:rsidRPr="00F717F2">
        <w:rPr>
          <w:rFonts w:ascii="Times New Roman" w:hAnsi="Times New Roman" w:cs="Times New Roman"/>
          <w:sz w:val="24"/>
          <w:szCs w:val="24"/>
        </w:rPr>
        <w:t xml:space="preserve">для внесения </w:t>
      </w:r>
      <w:r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F717F2">
        <w:rPr>
          <w:rFonts w:ascii="Times New Roman" w:hAnsi="Times New Roman" w:cs="Times New Roman"/>
          <w:sz w:val="24"/>
          <w:szCs w:val="24"/>
        </w:rPr>
        <w:t>в Единый государственный реестр недвижимости</w:t>
      </w:r>
      <w:r w:rsidR="00C97AAD">
        <w:rPr>
          <w:rFonts w:ascii="Times New Roman" w:hAnsi="Times New Roman" w:cs="Times New Roman"/>
          <w:sz w:val="24"/>
          <w:szCs w:val="24"/>
        </w:rPr>
        <w:t>.</w:t>
      </w:r>
    </w:p>
    <w:p w:rsidR="00CC5F82" w:rsidRPr="008D3EC3" w:rsidRDefault="00F717F2" w:rsidP="00F717F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доходной части бюджета частично  зависит от вышестоящих бюджетов и решений, принимаемых на областном и федеральном уровнях. </w:t>
      </w:r>
      <w:proofErr w:type="gramStart"/>
      <w:r w:rsidR="00CC5F82" w:rsidRPr="008D3EC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Доля налоговых и неналоговых доходов бюджета поселения от общего объема доходов бюджета в 202</w:t>
      </w:r>
      <w:r w:rsidR="00741F3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 году составила – 63</w:t>
      </w:r>
      <w:r w:rsidR="00CC5F82" w:rsidRPr="008D3EC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%,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имеются резервы по повышению доходных источников бюджета, которые лежат в сфере роста валового оборота сельскохозяйственного производства, дальнейшего, создания новых рабочих мест, роста объемов платных услуг населению, оборота розничной торговли и общественного питания.</w:t>
      </w:r>
      <w:proofErr w:type="gramEnd"/>
    </w:p>
    <w:p w:rsidR="00CC5F82" w:rsidRPr="008D3EC3" w:rsidRDefault="00CC5F82" w:rsidP="00CC5F8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Сельское хозяйство</w:t>
      </w:r>
    </w:p>
    <w:p w:rsidR="00CC5F82" w:rsidRPr="008D3EC3" w:rsidRDefault="00CC5F82" w:rsidP="00CC5F8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Итоги  20</w:t>
      </w:r>
      <w:r w:rsidR="001D680B" w:rsidRPr="008D3E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="00377F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</w:t>
      </w: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-202</w:t>
      </w:r>
      <w:r w:rsidR="00377F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гг.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сельского хозяйства поселения  формируют  ЛПХ:</w:t>
      </w:r>
    </w:p>
    <w:p w:rsidR="001D680B" w:rsidRPr="008D3EC3" w:rsidRDefault="001D680B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F11A37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Яр. -255 хозяйств</w:t>
      </w:r>
    </w:p>
    <w:p w:rsidR="00CC5F82" w:rsidRPr="00F11A37" w:rsidRDefault="00B02C89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Вершинино. -482</w:t>
      </w:r>
      <w:r w:rsidR="00CC5F82"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хозяйств</w:t>
      </w:r>
    </w:p>
    <w:p w:rsidR="00CC5F82" w:rsidRPr="00F11A37" w:rsidRDefault="00B02C89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Батурино. -527</w:t>
      </w:r>
      <w:r w:rsidR="00CC5F82"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хозяйства</w:t>
      </w:r>
    </w:p>
    <w:p w:rsidR="00CC5F82" w:rsidRPr="00F11A37" w:rsidRDefault="00931690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F11A37"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Казанка. -131</w:t>
      </w:r>
      <w:r w:rsidR="00CC5F82"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хозяйств</w:t>
      </w:r>
    </w:p>
    <w:p w:rsidR="00CC5F82" w:rsidRPr="00F11A37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Коларово. -400 хозяйств</w:t>
      </w:r>
    </w:p>
    <w:p w:rsidR="00CC5F82" w:rsidRPr="00F11A37" w:rsidRDefault="00F11A37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Синий Утес. -255</w:t>
      </w:r>
      <w:r w:rsidR="00CC5F82"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хозяйства</w:t>
      </w:r>
    </w:p>
    <w:p w:rsidR="00CC5F82" w:rsidRPr="00F11A37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5F82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по объемам производства и реализации продукции и услуг можно выделить   крестьянско-фермерские хозяйства:</w:t>
      </w:r>
    </w:p>
    <w:p w:rsidR="00C97AAD" w:rsidRPr="008D3EC3" w:rsidRDefault="00C97AAD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Колпаков – выращивание растениеводство: картофель, зерновые культуры, объем </w:t>
      </w:r>
      <w:r w:rsidR="00E3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2880 </w:t>
      </w:r>
      <w:proofErr w:type="spellStart"/>
      <w:r w:rsidR="00E31222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 w:rsidR="00E3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 по сравнению с 3023 годом</w:t>
      </w:r>
      <w:r w:rsidR="00E312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F82" w:rsidRDefault="00011F2D" w:rsidP="00FF5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КФХ </w:t>
      </w:r>
      <w:proofErr w:type="spellStart"/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</w:t>
      </w:r>
      <w:proofErr w:type="spellEnd"/>
      <w:r w:rsidR="000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выращивание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0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 КРС, коров </w:t>
      </w:r>
      <w:r w:rsidR="003A05C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голов, нетели </w:t>
      </w:r>
      <w:r w:rsidR="003A05CB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головы, прочие 4</w:t>
      </w:r>
      <w:r w:rsidR="0009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молока, мясо, обеспечение собственными кормами</w:t>
      </w:r>
      <w:r w:rsidR="002750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5046" w:rsidRDefault="00275046" w:rsidP="00FF5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КФХ Сотов: 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растениеводство: выращивание зерновых в объеме 300-350 </w:t>
      </w:r>
      <w:proofErr w:type="spellStart"/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027A" w:rsidRDefault="0003027A" w:rsidP="00FF5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КФХ Колпаков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6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0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растениеводство: выращивание зерновых в объеме 300-350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AB7" w:rsidRDefault="00097628" w:rsidP="00FF5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КФХ Ярошевич: </w:t>
      </w:r>
      <w:r w:rsidR="00483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пчеловодство, медовое 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30 семей, реализация меда 200-2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>50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объем  снижен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1D13" w:rsidRDefault="00A11D13" w:rsidP="00FF5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ЛПХ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</w:t>
      </w:r>
      <w:proofErr w:type="spellEnd"/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Лятифов</w:t>
      </w:r>
      <w:proofErr w:type="spellEnd"/>
      <w:r w:rsidR="000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выращивание животноводства, </w:t>
      </w:r>
      <w:r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КРС</w:t>
      </w:r>
      <w:r w:rsidR="00097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- 128</w:t>
      </w:r>
      <w:r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коров 45 голов, телята до 6 </w:t>
      </w:r>
      <w:proofErr w:type="spellStart"/>
      <w:proofErr w:type="gramStart"/>
      <w:r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</w:t>
      </w:r>
      <w:proofErr w:type="spellEnd"/>
      <w:proofErr w:type="gramEnd"/>
      <w:r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- 39, проч</w:t>
      </w:r>
      <w:r w:rsidR="00562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КРС – 44, МРС – 320, лошади 27</w:t>
      </w:r>
      <w:r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97628" w:rsidRPr="008D3EC3" w:rsidRDefault="00097628" w:rsidP="00FF5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ЛПХ Сотов Е.И. – выращивание зерновых культур.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данные </w:t>
      </w:r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>КФХ и крупные ЛПХ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перспективы развития экономической основы местного самоуправления и формирования налоговой базы местного бюджета, необходимо отметить, что в настоящее время </w:t>
      </w:r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хозяйства находятся в стадии развития, а иные в 2024 году из-за погодных усл</w:t>
      </w:r>
      <w:r w:rsidR="00E31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 пришли в убыток крупные хозяйства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3EC3">
        <w:rPr>
          <w:rFonts w:ascii="Times New Roman" w:hAnsi="Times New Roman" w:cs="Times New Roman"/>
          <w:sz w:val="24"/>
          <w:szCs w:val="24"/>
        </w:rPr>
        <w:t>На территории п</w:t>
      </w:r>
      <w:r w:rsidR="00700B79">
        <w:rPr>
          <w:rFonts w:ascii="Times New Roman" w:hAnsi="Times New Roman" w:cs="Times New Roman"/>
          <w:sz w:val="24"/>
          <w:szCs w:val="24"/>
        </w:rPr>
        <w:t>оселен</w:t>
      </w:r>
      <w:r w:rsidR="005625BA">
        <w:rPr>
          <w:rFonts w:ascii="Times New Roman" w:hAnsi="Times New Roman" w:cs="Times New Roman"/>
          <w:sz w:val="24"/>
          <w:szCs w:val="24"/>
        </w:rPr>
        <w:t>ия зарегистрировано: 4</w:t>
      </w:r>
      <w:r w:rsidRPr="008D3EC3">
        <w:rPr>
          <w:rFonts w:ascii="Times New Roman" w:hAnsi="Times New Roman" w:cs="Times New Roman"/>
          <w:sz w:val="24"/>
          <w:szCs w:val="24"/>
        </w:rPr>
        <w:t xml:space="preserve">  крестьянско-фермерских хозяйств (КФХ) и индивидуальных предпринимателей.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поголовье скота  ЛПХ в 20</w:t>
      </w:r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tbl>
      <w:tblPr>
        <w:tblW w:w="93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1260"/>
        <w:gridCol w:w="1260"/>
        <w:gridCol w:w="1260"/>
        <w:gridCol w:w="1260"/>
        <w:gridCol w:w="1260"/>
      </w:tblGrid>
      <w:tr w:rsidR="00A11D13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Виды и группы скота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 1.01.20г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 1.01.21г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 1.01.22г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1.11.23г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3A05C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01.0101.11.2024</w:t>
            </w:r>
          </w:p>
        </w:tc>
      </w:tr>
      <w:tr w:rsidR="00A11D13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380</w:t>
            </w:r>
          </w:p>
        </w:tc>
      </w:tr>
      <w:tr w:rsidR="00A11D13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</w:t>
            </w:r>
          </w:p>
        </w:tc>
      </w:tr>
      <w:tr w:rsidR="00A11D13" w:rsidRPr="00D247AE" w:rsidTr="003A05CB">
        <w:trPr>
          <w:trHeight w:val="3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280</w:t>
            </w:r>
          </w:p>
        </w:tc>
      </w:tr>
      <w:tr w:rsidR="00A11D13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 коровы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</w:t>
            </w:r>
          </w:p>
        </w:tc>
      </w:tr>
      <w:tr w:rsidR="00A11D13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</w:tr>
      <w:tr w:rsidR="00A11D13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</w:tr>
      <w:tr w:rsidR="00A11D13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A11D1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3" w:rsidRPr="00F11A37" w:rsidRDefault="00A11D13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310</w:t>
            </w:r>
          </w:p>
        </w:tc>
      </w:tr>
    </w:tbl>
    <w:p w:rsidR="00CC5F82" w:rsidRDefault="00CC5F82" w:rsidP="00CF12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</w:t>
      </w:r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представленной таблицы за 2020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11D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ЛПХ населения значительно </w:t>
      </w:r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r w:rsidR="0027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КРС, птицы, свиней, МРС</w:t>
      </w:r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лошадей, только за счет крупного ЛПХ </w:t>
      </w:r>
      <w:proofErr w:type="spellStart"/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Лятифова</w:t>
      </w:r>
      <w:proofErr w:type="spellEnd"/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(закрыл КФХ и перешел на ЛПХ в конце 2023 года)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КРС </w:t>
      </w:r>
      <w:r w:rsidR="005614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выровнялось</w:t>
      </w:r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2020 годом, </w:t>
      </w:r>
      <w:r w:rsidR="00F1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произошел </w:t>
      </w:r>
      <w:r w:rsidR="0056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за счет </w:t>
      </w:r>
      <w:r w:rsidR="000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хозяйства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561475" w:rsidRPr="00CF127E" w:rsidRDefault="00561475" w:rsidP="00CF12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2023-2024 годов крупные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крестьянско-фермерские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 для </w:t>
      </w:r>
      <w:r w:rsidR="000218E8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перспективы развития экономической основы местного самоуправления и формирования налоговой базы местного бюджет</w:t>
      </w:r>
      <w:r w:rsidR="0002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максимально оформили сельскохозяйственные территории, поставлены на кадастровый учет и зарегистрировано право собственности, такие КФХ Колпаков, на 01.11.2024 имеется площадь - 1653,63 га; КФХ Колпаков  - 848,65 га; КФХ Сотов – 382,62 га, и </w:t>
      </w:r>
      <w:proofErr w:type="gramStart"/>
      <w:r w:rsidR="000218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</w:t>
      </w:r>
      <w:proofErr w:type="gramEnd"/>
      <w:r w:rsidR="0002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как  ЛПХ Сотов  Е.И. – 84,45 га. </w:t>
      </w:r>
    </w:p>
    <w:p w:rsidR="00CC5F82" w:rsidRPr="008D3EC3" w:rsidRDefault="00CC5F82" w:rsidP="00CC5F8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Потребительский рынок</w:t>
      </w:r>
    </w:p>
    <w:p w:rsidR="00CC5F82" w:rsidRPr="008D3EC3" w:rsidRDefault="00CC5F82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и общественное питание</w:t>
      </w:r>
    </w:p>
    <w:p w:rsidR="00CC5F82" w:rsidRPr="008D3EC3" w:rsidRDefault="00CC5F82" w:rsidP="00CF127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1. Объекты сферы торговли (магазины, киоски, рынки и прочие) в каждом населенном пункте</w:t>
      </w:r>
      <w:r w:rsidR="00097628">
        <w:rPr>
          <w:rFonts w:ascii="Times New Roman" w:eastAsia="Times New Roman" w:hAnsi="Times New Roman" w:cs="Times New Roman"/>
          <w:sz w:val="24"/>
          <w:szCs w:val="24"/>
        </w:rPr>
        <w:t xml:space="preserve">, кроме </w:t>
      </w:r>
      <w:proofErr w:type="spellStart"/>
      <w:r w:rsidR="0009762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097628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097628">
        <w:rPr>
          <w:rFonts w:ascii="Times New Roman" w:eastAsia="Times New Roman" w:hAnsi="Times New Roman" w:cs="Times New Roman"/>
          <w:sz w:val="24"/>
          <w:szCs w:val="24"/>
        </w:rPr>
        <w:t>азанка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ff"/>
        <w:tblW w:w="10439" w:type="dxa"/>
        <w:tblInd w:w="-567" w:type="dxa"/>
        <w:tblLook w:val="04A0" w:firstRow="1" w:lastRow="0" w:firstColumn="1" w:lastColumn="0" w:noHBand="0" w:noVBand="1"/>
      </w:tblPr>
      <w:tblGrid>
        <w:gridCol w:w="1404"/>
        <w:gridCol w:w="2515"/>
        <w:gridCol w:w="4127"/>
        <w:gridCol w:w="2393"/>
      </w:tblGrid>
      <w:tr w:rsidR="00CC5F82" w:rsidRPr="008D3EC3" w:rsidTr="00011F2D">
        <w:tc>
          <w:tcPr>
            <w:tcW w:w="1404" w:type="dxa"/>
          </w:tcPr>
          <w:p w:rsidR="00CC5F82" w:rsidRPr="008D3EC3" w:rsidRDefault="00CC5F82" w:rsidP="0058129A">
            <w:pPr>
              <w:contextualSpacing/>
              <w:rPr>
                <w:sz w:val="24"/>
                <w:szCs w:val="24"/>
              </w:rPr>
            </w:pPr>
            <w:r w:rsidRPr="008D3EC3">
              <w:rPr>
                <w:b/>
              </w:rPr>
              <w:t>Категория предприятия</w:t>
            </w:r>
          </w:p>
        </w:tc>
        <w:tc>
          <w:tcPr>
            <w:tcW w:w="2515" w:type="dxa"/>
          </w:tcPr>
          <w:p w:rsidR="00CC5F82" w:rsidRPr="008D3EC3" w:rsidRDefault="00CC5F82" w:rsidP="0058129A">
            <w:pPr>
              <w:contextualSpacing/>
              <w:rPr>
                <w:sz w:val="24"/>
                <w:szCs w:val="24"/>
              </w:rPr>
            </w:pPr>
            <w:r w:rsidRPr="008D3EC3">
              <w:rPr>
                <w:b/>
              </w:rPr>
              <w:t>Наименование</w:t>
            </w:r>
          </w:p>
        </w:tc>
        <w:tc>
          <w:tcPr>
            <w:tcW w:w="4127" w:type="dxa"/>
          </w:tcPr>
          <w:p w:rsidR="00CC5F82" w:rsidRPr="008D3EC3" w:rsidRDefault="00CC5F82" w:rsidP="0058129A">
            <w:pPr>
              <w:contextualSpacing/>
              <w:rPr>
                <w:sz w:val="24"/>
                <w:szCs w:val="24"/>
              </w:rPr>
            </w:pPr>
            <w:r w:rsidRPr="008D3EC3">
              <w:rPr>
                <w:b/>
              </w:rPr>
              <w:t>Населенный пункт</w:t>
            </w:r>
          </w:p>
        </w:tc>
        <w:tc>
          <w:tcPr>
            <w:tcW w:w="2393" w:type="dxa"/>
          </w:tcPr>
          <w:p w:rsidR="00CC5F82" w:rsidRPr="008D3EC3" w:rsidRDefault="00CC5F82" w:rsidP="0058129A">
            <w:pPr>
              <w:contextualSpacing/>
              <w:rPr>
                <w:sz w:val="24"/>
                <w:szCs w:val="24"/>
              </w:rPr>
            </w:pPr>
            <w:r w:rsidRPr="008D3EC3">
              <w:rPr>
                <w:b/>
              </w:rPr>
              <w:t>Количество работников, человек</w:t>
            </w:r>
          </w:p>
        </w:tc>
      </w:tr>
      <w:tr w:rsidR="00CC5F82" w:rsidRPr="008D3EC3" w:rsidTr="00011F2D">
        <w:tc>
          <w:tcPr>
            <w:tcW w:w="1404" w:type="dxa"/>
          </w:tcPr>
          <w:p w:rsidR="00CC5F82" w:rsidRPr="008D3EC3" w:rsidRDefault="0003027A" w:rsidP="0058129A">
            <w:pPr>
              <w:contextualSpacing/>
              <w:rPr>
                <w:sz w:val="24"/>
                <w:szCs w:val="24"/>
              </w:rPr>
            </w:pPr>
            <w:r>
              <w:t>Магазин</w:t>
            </w:r>
          </w:p>
        </w:tc>
        <w:tc>
          <w:tcPr>
            <w:tcW w:w="2515" w:type="dxa"/>
          </w:tcPr>
          <w:p w:rsidR="00011F2D" w:rsidRDefault="0066455A" w:rsidP="0058129A">
            <w:pPr>
              <w:ind w:left="-567" w:firstLine="567"/>
              <w:contextualSpacing/>
            </w:pPr>
            <w:r>
              <w:t>ООО «Орион</w:t>
            </w:r>
            <w:r w:rsidR="00CC5F82" w:rsidRPr="008D3EC3">
              <w:t>»</w:t>
            </w:r>
            <w:r w:rsidR="00011F2D">
              <w:t xml:space="preserve">, магазин </w:t>
            </w:r>
          </w:p>
          <w:p w:rsidR="00CC5F82" w:rsidRPr="008D3EC3" w:rsidRDefault="00011F2D" w:rsidP="0058129A">
            <w:pPr>
              <w:ind w:left="-567" w:firstLine="567"/>
              <w:contextualSpacing/>
            </w:pPr>
            <w:r>
              <w:t>Эталон</w:t>
            </w:r>
          </w:p>
        </w:tc>
        <w:tc>
          <w:tcPr>
            <w:tcW w:w="4127" w:type="dxa"/>
          </w:tcPr>
          <w:p w:rsidR="00CC5F82" w:rsidRPr="008D3EC3" w:rsidRDefault="00CC5F82" w:rsidP="0058129A">
            <w:pPr>
              <w:contextualSpacing/>
            </w:pPr>
            <w:r w:rsidRPr="008D3EC3">
              <w:t>с. Коларово, ул. Центральная 2а</w:t>
            </w:r>
          </w:p>
        </w:tc>
        <w:tc>
          <w:tcPr>
            <w:tcW w:w="2393" w:type="dxa"/>
          </w:tcPr>
          <w:p w:rsidR="00CC5F82" w:rsidRPr="008D3EC3" w:rsidRDefault="00BD4CE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>
              <w:t>Супермаркет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proofErr w:type="spellStart"/>
            <w:r>
              <w:t>Ип</w:t>
            </w:r>
            <w:proofErr w:type="spellEnd"/>
            <w:proofErr w:type="gramStart"/>
            <w:r>
              <w:t xml:space="preserve"> Л</w:t>
            </w:r>
            <w:proofErr w:type="gramEnd"/>
            <w:r>
              <w:t xml:space="preserve">и Л.Н. </w:t>
            </w:r>
            <w:r w:rsidRPr="008D3EC3">
              <w:t>«Ярче»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 xml:space="preserve">с. Коларово с. Коларово, ул. Центральная 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 w:rsidRPr="008D3EC3">
              <w:t>6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 xml:space="preserve">ИП Кулаков </w:t>
            </w:r>
            <w:r w:rsidRPr="008D3EC3">
              <w:t>«магазин»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 xml:space="preserve">п. Синий Утес, ул. </w:t>
            </w:r>
            <w:proofErr w:type="gramStart"/>
            <w:r w:rsidRPr="008D3EC3">
              <w:t>Парковая</w:t>
            </w:r>
            <w:proofErr w:type="gramEnd"/>
            <w:r w:rsidRPr="008D3EC3">
              <w:t xml:space="preserve"> 3, кв. 61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 w:rsidRPr="008D3EC3">
              <w:t>1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18" w:hanging="18"/>
              <w:contextualSpacing/>
            </w:pPr>
            <w:r>
              <w:t xml:space="preserve">ИП </w:t>
            </w:r>
            <w:proofErr w:type="spellStart"/>
            <w:r>
              <w:t>Сотов</w:t>
            </w:r>
            <w:proofErr w:type="gramStart"/>
            <w:r>
              <w:t>а</w:t>
            </w:r>
            <w:r w:rsidRPr="008D3EC3">
              <w:t>«</w:t>
            </w:r>
            <w:proofErr w:type="gramEnd"/>
            <w:r w:rsidRPr="008D3EC3">
              <w:t>Березка</w:t>
            </w:r>
            <w:proofErr w:type="spellEnd"/>
            <w:r w:rsidRPr="008D3EC3">
              <w:t>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>с</w:t>
            </w:r>
            <w:proofErr w:type="gramStart"/>
            <w:r w:rsidRPr="008D3EC3">
              <w:t>.Я</w:t>
            </w:r>
            <w:proofErr w:type="gramEnd"/>
            <w:r w:rsidRPr="008D3EC3">
              <w:t>р, ул.Октябрьская, 42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18" w:hanging="18"/>
              <w:contextualSpacing/>
            </w:pPr>
            <w:r w:rsidRPr="008D3EC3">
              <w:t>ИП Кузнецова «Домашний»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 xml:space="preserve">с. Вершинино, ул. </w:t>
            </w:r>
            <w:proofErr w:type="gramStart"/>
            <w:r w:rsidRPr="008D3EC3">
              <w:t>Солнечная</w:t>
            </w:r>
            <w:proofErr w:type="gramEnd"/>
            <w:r w:rsidRPr="008D3EC3">
              <w:t xml:space="preserve"> 2-2а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18" w:hanging="18"/>
              <w:contextualSpacing/>
            </w:pPr>
            <w:r>
              <w:t>ИП Гросс «Встреча»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>с. Вершинино</w:t>
            </w:r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17а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rPr>
          <w:trHeight w:val="429"/>
        </w:trPr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 xml:space="preserve">ИП Акаева </w:t>
            </w:r>
            <w:r w:rsidRPr="008D3EC3">
              <w:t>«Таежный»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 xml:space="preserve">с. Вершинино, ул. </w:t>
            </w:r>
            <w:proofErr w:type="gramStart"/>
            <w:r w:rsidRPr="008D3EC3">
              <w:t>Рабочая</w:t>
            </w:r>
            <w:proofErr w:type="gramEnd"/>
            <w:r w:rsidRPr="008D3EC3">
              <w:t>, 23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 xml:space="preserve">ИП </w:t>
            </w:r>
            <w:proofErr w:type="spellStart"/>
            <w:r>
              <w:t>Тугушев</w:t>
            </w:r>
            <w:proofErr w:type="spellEnd"/>
            <w:r>
              <w:t xml:space="preserve"> </w:t>
            </w:r>
            <w:r w:rsidRPr="008D3EC3">
              <w:t>«Любимый»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rPr>
                <w:shd w:val="clear" w:color="auto" w:fill="FFFFFF"/>
              </w:rPr>
              <w:t xml:space="preserve">с Батурино, ул. </w:t>
            </w:r>
            <w:proofErr w:type="gramStart"/>
            <w:r w:rsidRPr="008D3EC3">
              <w:rPr>
                <w:shd w:val="clear" w:color="auto" w:fill="FFFFFF"/>
              </w:rPr>
              <w:t>Совхозная</w:t>
            </w:r>
            <w:proofErr w:type="gramEnd"/>
            <w:r w:rsidRPr="008D3EC3">
              <w:rPr>
                <w:shd w:val="clear" w:color="auto" w:fill="FFFFFF"/>
              </w:rPr>
              <w:t>, 22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1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 xml:space="preserve">ИП Акаев </w:t>
            </w:r>
            <w:r w:rsidRPr="008D3EC3">
              <w:t>«Исток»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rPr>
                <w:shd w:val="clear" w:color="auto" w:fill="FFFFFF"/>
              </w:rPr>
              <w:t xml:space="preserve">с Батурино, ул. </w:t>
            </w:r>
            <w:proofErr w:type="gramStart"/>
            <w:r w:rsidRPr="008D3EC3">
              <w:rPr>
                <w:shd w:val="clear" w:color="auto" w:fill="FFFFFF"/>
              </w:rPr>
              <w:t>Совхозная</w:t>
            </w:r>
            <w:proofErr w:type="gramEnd"/>
            <w:r w:rsidRPr="008D3EC3">
              <w:rPr>
                <w:shd w:val="clear" w:color="auto" w:fill="FFFFFF"/>
              </w:rPr>
              <w:t>, 22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A11D13" w:rsidRDefault="00A11D13" w:rsidP="00CC7AE5">
            <w:pPr>
              <w:ind w:left="-567" w:firstLine="567"/>
              <w:contextualSpacing/>
            </w:pPr>
            <w:r>
              <w:t xml:space="preserve">ИП Обухова магазин </w:t>
            </w:r>
          </w:p>
          <w:p w:rsidR="0003027A" w:rsidRPr="008D3EC3" w:rsidRDefault="00A11D13" w:rsidP="00A11D13">
            <w:pPr>
              <w:ind w:left="-567" w:firstLine="567"/>
              <w:contextualSpacing/>
            </w:pPr>
            <w:r>
              <w:t>«Ириска</w:t>
            </w:r>
            <w:r w:rsidR="0003027A" w:rsidRPr="008D3EC3">
              <w:t>»</w:t>
            </w:r>
          </w:p>
        </w:tc>
        <w:tc>
          <w:tcPr>
            <w:tcW w:w="4127" w:type="dxa"/>
          </w:tcPr>
          <w:p w:rsidR="0003027A" w:rsidRDefault="0003027A" w:rsidP="0058129A">
            <w:pPr>
              <w:contextualSpacing/>
            </w:pPr>
            <w:r w:rsidRPr="008D3EC3">
              <w:t xml:space="preserve">с. Батурино, ул. </w:t>
            </w:r>
            <w:proofErr w:type="gramStart"/>
            <w:r w:rsidRPr="008D3EC3">
              <w:t>Совхозная</w:t>
            </w:r>
            <w:proofErr w:type="gramEnd"/>
            <w:r w:rsidRPr="008D3EC3">
              <w:t>, 19</w:t>
            </w:r>
          </w:p>
          <w:p w:rsidR="00A11D13" w:rsidRPr="008D3EC3" w:rsidRDefault="005625BA" w:rsidP="0058129A">
            <w:pPr>
              <w:contextualSpacing/>
            </w:pPr>
            <w:proofErr w:type="spellStart"/>
            <w:r>
              <w:t>п</w:t>
            </w:r>
            <w:proofErr w:type="gramStart"/>
            <w:r>
              <w:t>.</w:t>
            </w:r>
            <w:r w:rsidR="00A11D13">
              <w:t>С</w:t>
            </w:r>
            <w:proofErr w:type="gramEnd"/>
            <w:r w:rsidR="00A11D13">
              <w:t>иний</w:t>
            </w:r>
            <w:proofErr w:type="spellEnd"/>
            <w:r w:rsidR="00A11D13">
              <w:t xml:space="preserve"> Утес, </w:t>
            </w:r>
            <w:proofErr w:type="spellStart"/>
            <w:r w:rsidR="00A11D13">
              <w:t>ул.Парковая</w:t>
            </w:r>
            <w:proofErr w:type="spellEnd"/>
            <w:r w:rsidR="00A11D13">
              <w:t xml:space="preserve"> 7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CC7AE5">
            <w:pPr>
              <w:ind w:left="-567" w:firstLine="567"/>
              <w:contextualSpacing/>
            </w:pPr>
            <w:r>
              <w:t>ИП Сорокина «Мечта»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proofErr w:type="spellStart"/>
            <w:r w:rsidRPr="008D3EC3">
              <w:t>с</w:t>
            </w:r>
            <w:proofErr w:type="gramStart"/>
            <w:r w:rsidRPr="008D3EC3">
              <w:t>.Б</w:t>
            </w:r>
            <w:proofErr w:type="gramEnd"/>
            <w:r w:rsidRPr="008D3EC3">
              <w:t>атурино</w:t>
            </w:r>
            <w:proofErr w:type="spellEnd"/>
            <w:r w:rsidRPr="008D3EC3">
              <w:t xml:space="preserve">, </w:t>
            </w:r>
            <w:proofErr w:type="spellStart"/>
            <w:r w:rsidRPr="008D3EC3">
              <w:t>ул</w:t>
            </w:r>
            <w:proofErr w:type="spellEnd"/>
            <w:r w:rsidRPr="008D3EC3">
              <w:t xml:space="preserve"> Советская 23а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CC5F82" w:rsidRPr="008D3EC3" w:rsidTr="00011F2D">
        <w:trPr>
          <w:trHeight w:val="547"/>
        </w:trPr>
        <w:tc>
          <w:tcPr>
            <w:tcW w:w="1404" w:type="dxa"/>
          </w:tcPr>
          <w:p w:rsidR="00CC5F82" w:rsidRPr="008D3EC3" w:rsidRDefault="0003027A" w:rsidP="0058129A">
            <w:pPr>
              <w:contextualSpacing/>
              <w:rPr>
                <w:sz w:val="24"/>
                <w:szCs w:val="24"/>
              </w:rPr>
            </w:pPr>
            <w:r>
              <w:t>Магазин</w:t>
            </w:r>
          </w:p>
        </w:tc>
        <w:tc>
          <w:tcPr>
            <w:tcW w:w="2515" w:type="dxa"/>
          </w:tcPr>
          <w:p w:rsidR="00CC5F82" w:rsidRPr="008D3EC3" w:rsidRDefault="00FF5BAA" w:rsidP="00FF5BAA">
            <w:pPr>
              <w:ind w:left="34"/>
              <w:contextualSpacing/>
            </w:pPr>
            <w:r>
              <w:t xml:space="preserve">ИП </w:t>
            </w:r>
            <w:proofErr w:type="spellStart"/>
            <w:r>
              <w:t>Шарипова</w:t>
            </w:r>
            <w:proofErr w:type="spellEnd"/>
            <w:r>
              <w:t xml:space="preserve"> «Анжелика»</w:t>
            </w:r>
          </w:p>
        </w:tc>
        <w:tc>
          <w:tcPr>
            <w:tcW w:w="4127" w:type="dxa"/>
          </w:tcPr>
          <w:p w:rsidR="00CC5F82" w:rsidRPr="008D3EC3" w:rsidRDefault="00BD4CEA" w:rsidP="0058129A">
            <w:pPr>
              <w:contextualSpacing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атурино ул. Октябрьская</w:t>
            </w:r>
            <w:r w:rsidR="00FF5BAA">
              <w:t>, 14а</w:t>
            </w:r>
          </w:p>
        </w:tc>
        <w:tc>
          <w:tcPr>
            <w:tcW w:w="2393" w:type="dxa"/>
          </w:tcPr>
          <w:p w:rsidR="00CC5F82" w:rsidRPr="008D3EC3" w:rsidRDefault="00BD4CEA" w:rsidP="0058129A">
            <w:pPr>
              <w:ind w:left="-567" w:firstLine="567"/>
              <w:contextualSpacing/>
            </w:pPr>
            <w:r>
              <w:t>2</w:t>
            </w:r>
          </w:p>
        </w:tc>
      </w:tr>
    </w:tbl>
    <w:p w:rsidR="00097628" w:rsidRDefault="00097628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Примечание: ИП Обухова в 2024 году открыл</w:t>
      </w:r>
      <w:r w:rsidR="0079799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еще один </w:t>
      </w:r>
      <w:r w:rsidR="0079799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магазин</w:t>
      </w:r>
      <w:r w:rsidR="0079799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п. Синий Утес –</w:t>
      </w:r>
      <w:r w:rsidR="0079799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магазин Ириска</w:t>
      </w:r>
      <w:r w:rsidR="00430D6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дата открытия 15 сентября 2024г</w:t>
      </w:r>
      <w:r w:rsidR="0079799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 таблицы 1 можно сделать следующие выводы: Сфера торговли представлена в Спасском</w:t>
      </w:r>
      <w:r w:rsidR="002750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сельском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поселении</w:t>
      </w:r>
      <w:r w:rsidR="002750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 один с</w:t>
      </w:r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упермаркет,  небольшие магазин</w:t>
      </w:r>
      <w:proofErr w:type="gramStart"/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ы(</w:t>
      </w:r>
      <w:proofErr w:type="gramEnd"/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магазины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во всех населенных пунктах кроме д.</w:t>
      </w:r>
      <w:r w:rsidR="00CF127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Казанка</w:t>
      </w:r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В целом наличие магазинов, торгующих продовольственными товарами, товарами первой необходимости (в т.ч. хозяйственного назначения) обеспечивают потребности населения.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Торговая сеть вполне удовлетворяет потребности местных жителей  в продуктах питания и промышленных товарах первой необходимости. Товары длительного пользования и сложную бытовую технику жители поселения приобретают в г.</w:t>
      </w:r>
      <w:r w:rsidR="00CF1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Томске, так как близкое расположение от областного центра, устойчивое транспортное сообщение и развитый торговый сервис   позволяет делать это без особых проблем.</w:t>
      </w:r>
    </w:p>
    <w:p w:rsidR="00CC5F82" w:rsidRPr="008D3EC3" w:rsidRDefault="00CC5F82" w:rsidP="00CC5F8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Рынок труда и заработной платы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Занятость и доходы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Численность прожи</w:t>
      </w:r>
      <w:r w:rsidR="005625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вающего  населения на 01.11</w:t>
      </w:r>
      <w:r w:rsidR="002349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.202</w:t>
      </w:r>
      <w:r w:rsidR="005625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4г составила - 2982</w:t>
      </w: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человек, что </w:t>
      </w:r>
      <w:r w:rsidR="005625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чуть более</w:t>
      </w: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сравнению с 2019 (2</w:t>
      </w:r>
      <w:r w:rsidR="005625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839 человек)</w:t>
      </w: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При этом данное поселение характеризуется высокой численностью населения постоянно проживающего населения, но не зарегистрированных на территории – порядка 1000 человек</w:t>
      </w:r>
      <w:r w:rsidR="005625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обслуживание информацией для населения (выдача справок для ЛПХ, КФХ, оказание муниципальных услуг и иные услуги) для жителей в количестве 3</w:t>
      </w: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Группировка населенных пунктов</w:t>
      </w:r>
      <w:r w:rsidR="002349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людности на 01 </w:t>
      </w:r>
      <w:r w:rsidR="005625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ноября</w:t>
      </w:r>
      <w:r w:rsidR="002349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202</w:t>
      </w:r>
      <w:r w:rsidR="005625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  <w:r w:rsidR="002349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года: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5625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7979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лее 1000 чел. – с. Батурино</w:t>
      </w: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400-800 человек – п. </w:t>
      </w:r>
      <w:r w:rsidR="007979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Синий Утес, с. Вершинино</w:t>
      </w: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</w:p>
    <w:p w:rsidR="00CC5F82" w:rsidRPr="008D3EC3" w:rsidRDefault="005625BA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</w:t>
      </w:r>
      <w:r w:rsidR="007979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0-400 человек – с. Яр, с. Коларово</w:t>
      </w:r>
      <w:r w:rsidR="00CC5F82"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</w:p>
    <w:p w:rsidR="00CC5F82" w:rsidRPr="008D3EC3" w:rsidRDefault="00797998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 100 человек – д. Казанка</w:t>
      </w:r>
      <w:r w:rsidR="00CC5F82"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Структура населения в поселении и Томской области  по группам представлена в таблице.</w:t>
      </w:r>
    </w:p>
    <w:tbl>
      <w:tblPr>
        <w:tblStyle w:val="aff"/>
        <w:tblW w:w="9713" w:type="dxa"/>
        <w:tblLayout w:type="fixed"/>
        <w:tblLook w:val="04A0" w:firstRow="1" w:lastRow="0" w:firstColumn="1" w:lastColumn="0" w:noHBand="0" w:noVBand="1"/>
      </w:tblPr>
      <w:tblGrid>
        <w:gridCol w:w="3459"/>
        <w:gridCol w:w="1327"/>
        <w:gridCol w:w="1276"/>
        <w:gridCol w:w="1134"/>
        <w:gridCol w:w="1134"/>
        <w:gridCol w:w="1383"/>
      </w:tblGrid>
      <w:tr w:rsidR="005625BA" w:rsidRPr="008D3EC3" w:rsidTr="00CF127E">
        <w:tc>
          <w:tcPr>
            <w:tcW w:w="3459" w:type="dxa"/>
          </w:tcPr>
          <w:p w:rsidR="005625BA" w:rsidRPr="008D3EC3" w:rsidRDefault="005625BA" w:rsidP="0058129A">
            <w:pPr>
              <w:ind w:left="-567" w:firstLine="567"/>
              <w:jc w:val="both"/>
              <w:rPr>
                <w:color w:val="000000"/>
                <w:spacing w:val="2"/>
              </w:rPr>
            </w:pPr>
            <w:r w:rsidRPr="008D3EC3">
              <w:rPr>
                <w:color w:val="000000"/>
                <w:spacing w:val="2"/>
              </w:rPr>
              <w:t>Группа населения по возрастам</w:t>
            </w:r>
          </w:p>
        </w:tc>
        <w:tc>
          <w:tcPr>
            <w:tcW w:w="1327" w:type="dxa"/>
          </w:tcPr>
          <w:p w:rsidR="005625BA" w:rsidRPr="008D3EC3" w:rsidRDefault="005625BA" w:rsidP="005625BA">
            <w:pPr>
              <w:tabs>
                <w:tab w:val="left" w:pos="1735"/>
              </w:tabs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Спасское поселение 2020</w:t>
            </w:r>
            <w:r w:rsidRPr="008D3EC3">
              <w:rPr>
                <w:color w:val="000000"/>
                <w:spacing w:val="2"/>
              </w:rPr>
              <w:t>г %</w:t>
            </w:r>
          </w:p>
        </w:tc>
        <w:tc>
          <w:tcPr>
            <w:tcW w:w="1276" w:type="dxa"/>
          </w:tcPr>
          <w:p w:rsidR="005625BA" w:rsidRPr="008D3EC3" w:rsidRDefault="005625BA" w:rsidP="005625BA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Спасское поселение 2021</w:t>
            </w:r>
            <w:r w:rsidRPr="008D3EC3">
              <w:rPr>
                <w:color w:val="000000"/>
                <w:spacing w:val="2"/>
              </w:rPr>
              <w:t>г %</w:t>
            </w:r>
          </w:p>
        </w:tc>
        <w:tc>
          <w:tcPr>
            <w:tcW w:w="1134" w:type="dxa"/>
          </w:tcPr>
          <w:p w:rsidR="005625BA" w:rsidRPr="008D3EC3" w:rsidRDefault="005625BA" w:rsidP="005625BA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Спасское поселение 2022</w:t>
            </w:r>
            <w:r w:rsidRPr="008D3EC3">
              <w:rPr>
                <w:color w:val="000000"/>
                <w:spacing w:val="2"/>
              </w:rPr>
              <w:t>г %</w:t>
            </w:r>
          </w:p>
        </w:tc>
        <w:tc>
          <w:tcPr>
            <w:tcW w:w="1134" w:type="dxa"/>
          </w:tcPr>
          <w:p w:rsidR="005625BA" w:rsidRDefault="00B02C89" w:rsidP="005625BA">
            <w:pPr>
              <w:ind w:left="34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Спасское </w:t>
            </w:r>
            <w:proofErr w:type="spellStart"/>
            <w:r>
              <w:rPr>
                <w:color w:val="000000"/>
                <w:spacing w:val="2"/>
              </w:rPr>
              <w:t>поселени</w:t>
            </w:r>
            <w:proofErr w:type="spellEnd"/>
          </w:p>
          <w:p w:rsidR="005625BA" w:rsidRPr="008D3EC3" w:rsidRDefault="005625BA" w:rsidP="005625BA">
            <w:pPr>
              <w:ind w:left="-567" w:firstLine="600"/>
              <w:jc w:val="both"/>
              <w:rPr>
                <w:color w:val="000000"/>
                <w:spacing w:val="2"/>
              </w:rPr>
            </w:pPr>
            <w:r w:rsidRPr="008D3EC3"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2"/>
              </w:rPr>
              <w:t>3</w:t>
            </w:r>
            <w:r w:rsidRPr="008D3EC3">
              <w:rPr>
                <w:color w:val="000000"/>
                <w:spacing w:val="2"/>
              </w:rPr>
              <w:t>г %</w:t>
            </w:r>
          </w:p>
        </w:tc>
        <w:tc>
          <w:tcPr>
            <w:tcW w:w="1383" w:type="dxa"/>
          </w:tcPr>
          <w:p w:rsidR="005625BA" w:rsidRDefault="005625BA" w:rsidP="00CF127E">
            <w:pPr>
              <w:ind w:left="34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Спасское поселение</w:t>
            </w:r>
          </w:p>
          <w:p w:rsidR="005625BA" w:rsidRPr="008D3EC3" w:rsidRDefault="005625BA" w:rsidP="005625BA">
            <w:pPr>
              <w:ind w:left="-567" w:firstLine="600"/>
              <w:jc w:val="both"/>
              <w:rPr>
                <w:color w:val="000000"/>
                <w:spacing w:val="2"/>
              </w:rPr>
            </w:pPr>
            <w:r w:rsidRPr="008D3EC3"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2"/>
              </w:rPr>
              <w:t>4</w:t>
            </w:r>
            <w:r w:rsidRPr="008D3EC3">
              <w:rPr>
                <w:color w:val="000000"/>
                <w:spacing w:val="2"/>
              </w:rPr>
              <w:t>г %</w:t>
            </w:r>
          </w:p>
        </w:tc>
      </w:tr>
      <w:tr w:rsidR="005625BA" w:rsidRPr="00E23B53" w:rsidTr="00CF127E">
        <w:tc>
          <w:tcPr>
            <w:tcW w:w="3459" w:type="dxa"/>
          </w:tcPr>
          <w:p w:rsidR="005625BA" w:rsidRPr="00E23B53" w:rsidRDefault="005625BA" w:rsidP="0058129A">
            <w:pPr>
              <w:ind w:left="108" w:right="1857" w:hanging="108"/>
              <w:rPr>
                <w:spacing w:val="2"/>
              </w:rPr>
            </w:pPr>
            <w:r w:rsidRPr="00E23B53">
              <w:rPr>
                <w:spacing w:val="2"/>
              </w:rPr>
              <w:t>Моложе трудоспособного возраста</w:t>
            </w:r>
          </w:p>
        </w:tc>
        <w:tc>
          <w:tcPr>
            <w:tcW w:w="1327" w:type="dxa"/>
          </w:tcPr>
          <w:p w:rsidR="005625BA" w:rsidRPr="00E23B53" w:rsidRDefault="005625BA" w:rsidP="005625BA">
            <w:pPr>
              <w:rPr>
                <w:spacing w:val="2"/>
              </w:rPr>
            </w:pPr>
            <w:r w:rsidRPr="00E23B53">
              <w:rPr>
                <w:spacing w:val="2"/>
              </w:rPr>
              <w:t>18,1</w:t>
            </w:r>
          </w:p>
        </w:tc>
        <w:tc>
          <w:tcPr>
            <w:tcW w:w="1276" w:type="dxa"/>
          </w:tcPr>
          <w:p w:rsidR="005625BA" w:rsidRPr="00E23B53" w:rsidRDefault="005625BA" w:rsidP="005625BA">
            <w:pPr>
              <w:ind w:left="-567" w:firstLine="567"/>
              <w:rPr>
                <w:spacing w:val="2"/>
              </w:rPr>
            </w:pPr>
            <w:r w:rsidRPr="00E23B53">
              <w:rPr>
                <w:spacing w:val="2"/>
              </w:rPr>
              <w:t>18,3</w:t>
            </w:r>
          </w:p>
        </w:tc>
        <w:tc>
          <w:tcPr>
            <w:tcW w:w="1134" w:type="dxa"/>
          </w:tcPr>
          <w:p w:rsidR="005625BA" w:rsidRPr="00E23B53" w:rsidRDefault="005625BA" w:rsidP="005625BA">
            <w:pPr>
              <w:ind w:left="-567" w:firstLine="567"/>
              <w:rPr>
                <w:spacing w:val="2"/>
              </w:rPr>
            </w:pPr>
            <w:r w:rsidRPr="00E23B53">
              <w:rPr>
                <w:spacing w:val="2"/>
              </w:rPr>
              <w:t>17,6</w:t>
            </w:r>
          </w:p>
        </w:tc>
        <w:tc>
          <w:tcPr>
            <w:tcW w:w="1134" w:type="dxa"/>
          </w:tcPr>
          <w:p w:rsidR="005625BA" w:rsidRPr="00E23B53" w:rsidRDefault="005625BA" w:rsidP="005625BA">
            <w:pPr>
              <w:ind w:left="-567" w:firstLine="567"/>
              <w:rPr>
                <w:spacing w:val="2"/>
              </w:rPr>
            </w:pPr>
            <w:r w:rsidRPr="00E23B53">
              <w:rPr>
                <w:spacing w:val="2"/>
              </w:rPr>
              <w:t>19,4</w:t>
            </w:r>
          </w:p>
        </w:tc>
        <w:tc>
          <w:tcPr>
            <w:tcW w:w="1383" w:type="dxa"/>
          </w:tcPr>
          <w:p w:rsidR="005625BA" w:rsidRPr="00E23B53" w:rsidRDefault="00797998" w:rsidP="0058129A">
            <w:pPr>
              <w:ind w:left="-567" w:firstLine="567"/>
              <w:rPr>
                <w:spacing w:val="2"/>
              </w:rPr>
            </w:pPr>
            <w:r>
              <w:rPr>
                <w:spacing w:val="2"/>
              </w:rPr>
              <w:t>19,5</w:t>
            </w:r>
          </w:p>
        </w:tc>
      </w:tr>
      <w:tr w:rsidR="005625BA" w:rsidRPr="00E23B53" w:rsidTr="00CF127E">
        <w:tc>
          <w:tcPr>
            <w:tcW w:w="3459" w:type="dxa"/>
          </w:tcPr>
          <w:p w:rsidR="005625BA" w:rsidRPr="00E23B53" w:rsidRDefault="005625BA" w:rsidP="0058129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В трудоспособном возрасте</w:t>
            </w:r>
          </w:p>
        </w:tc>
        <w:tc>
          <w:tcPr>
            <w:tcW w:w="1327" w:type="dxa"/>
          </w:tcPr>
          <w:p w:rsidR="005625BA" w:rsidRPr="00E23B53" w:rsidRDefault="005625BA" w:rsidP="005625BA">
            <w:pPr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1645</w:t>
            </w:r>
          </w:p>
        </w:tc>
        <w:tc>
          <w:tcPr>
            <w:tcW w:w="1276" w:type="dxa"/>
          </w:tcPr>
          <w:p w:rsidR="005625BA" w:rsidRPr="00E23B53" w:rsidRDefault="005625BA" w:rsidP="005625B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54,5</w:t>
            </w:r>
          </w:p>
        </w:tc>
        <w:tc>
          <w:tcPr>
            <w:tcW w:w="1134" w:type="dxa"/>
          </w:tcPr>
          <w:p w:rsidR="005625BA" w:rsidRPr="00E23B53" w:rsidRDefault="005625BA" w:rsidP="005625B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55,0</w:t>
            </w:r>
          </w:p>
        </w:tc>
        <w:tc>
          <w:tcPr>
            <w:tcW w:w="1134" w:type="dxa"/>
          </w:tcPr>
          <w:p w:rsidR="005625BA" w:rsidRPr="00E23B53" w:rsidRDefault="005625BA" w:rsidP="005625B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53,7</w:t>
            </w:r>
          </w:p>
        </w:tc>
        <w:tc>
          <w:tcPr>
            <w:tcW w:w="1383" w:type="dxa"/>
          </w:tcPr>
          <w:p w:rsidR="005625BA" w:rsidRPr="00E23B53" w:rsidRDefault="00797998" w:rsidP="0058129A">
            <w:pPr>
              <w:ind w:left="-567" w:firstLine="567"/>
              <w:jc w:val="both"/>
              <w:rPr>
                <w:spacing w:val="2"/>
              </w:rPr>
            </w:pPr>
            <w:r>
              <w:rPr>
                <w:spacing w:val="2"/>
              </w:rPr>
              <w:t>53,6</w:t>
            </w:r>
          </w:p>
        </w:tc>
      </w:tr>
      <w:tr w:rsidR="005625BA" w:rsidRPr="00E23B53" w:rsidTr="00CF127E">
        <w:tc>
          <w:tcPr>
            <w:tcW w:w="3459" w:type="dxa"/>
          </w:tcPr>
          <w:p w:rsidR="005625BA" w:rsidRPr="00E23B53" w:rsidRDefault="005625BA" w:rsidP="0058129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Старше трудоспособного возраста</w:t>
            </w:r>
          </w:p>
        </w:tc>
        <w:tc>
          <w:tcPr>
            <w:tcW w:w="1327" w:type="dxa"/>
          </w:tcPr>
          <w:p w:rsidR="005625BA" w:rsidRPr="00E23B53" w:rsidRDefault="005625BA" w:rsidP="005625BA">
            <w:pPr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800</w:t>
            </w:r>
          </w:p>
        </w:tc>
        <w:tc>
          <w:tcPr>
            <w:tcW w:w="1276" w:type="dxa"/>
          </w:tcPr>
          <w:p w:rsidR="005625BA" w:rsidRPr="00E23B53" w:rsidRDefault="005625BA" w:rsidP="005625B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25,9</w:t>
            </w:r>
          </w:p>
        </w:tc>
        <w:tc>
          <w:tcPr>
            <w:tcW w:w="1134" w:type="dxa"/>
          </w:tcPr>
          <w:p w:rsidR="005625BA" w:rsidRPr="00E23B53" w:rsidRDefault="005625BA" w:rsidP="005625B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26,2</w:t>
            </w:r>
          </w:p>
        </w:tc>
        <w:tc>
          <w:tcPr>
            <w:tcW w:w="1134" w:type="dxa"/>
          </w:tcPr>
          <w:p w:rsidR="005625BA" w:rsidRPr="00E23B53" w:rsidRDefault="005625BA" w:rsidP="005625B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26,9</w:t>
            </w:r>
          </w:p>
        </w:tc>
        <w:tc>
          <w:tcPr>
            <w:tcW w:w="1383" w:type="dxa"/>
          </w:tcPr>
          <w:p w:rsidR="005625BA" w:rsidRPr="00E23B53" w:rsidRDefault="00797998" w:rsidP="0058129A">
            <w:pPr>
              <w:ind w:left="-567" w:firstLine="567"/>
              <w:jc w:val="both"/>
              <w:rPr>
                <w:spacing w:val="2"/>
              </w:rPr>
            </w:pPr>
            <w:r>
              <w:rPr>
                <w:spacing w:val="2"/>
              </w:rPr>
              <w:t>26,8</w:t>
            </w:r>
          </w:p>
        </w:tc>
      </w:tr>
    </w:tbl>
    <w:p w:rsidR="00CC5F82" w:rsidRPr="00E23B5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C5F82" w:rsidRPr="008D3EC3" w:rsidRDefault="00234909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В 202</w:t>
      </w:r>
      <w:r w:rsidR="00B02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  <w:r w:rsidR="00CC5F82"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г. трудоспособное населе</w:t>
      </w:r>
      <w:r w:rsidR="00B02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ние составило 1598 (уменьшилось на 40 чел)</w:t>
      </w:r>
      <w:r w:rsidR="00CF1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человек</w:t>
      </w:r>
      <w:r w:rsidR="007979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CF1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="00CC5F82"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Подтверждением того, что на территории имеется значительная скрытая занятость и теневые доходы у большой части населения является то, что число официально зарегистрированных безработных, прожива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ющих в Спасском поселении в 202</w:t>
      </w:r>
      <w:r w:rsidR="007979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 w:rsidR="00CC5F82"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г. было всего 35 человек - 2,1% от численности трудоспособного населения, а общее число инвалидов, включая  лиц нетрудоспо</w:t>
      </w:r>
      <w:r w:rsidR="007979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собного возраста, составляло 141 человек – 8 </w:t>
      </w:r>
      <w:r w:rsidR="00CC5F82"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%, что в сумме меньше общей доли неработающего трудоспособного населения.</w:t>
      </w:r>
      <w:proofErr w:type="gramEnd"/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Спасское поселение, как и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поселения Томского ра</w:t>
      </w:r>
      <w:r w:rsidR="0079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йона, граничащие с городом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определенную специфику в организации сферы занятости населения. В связи с распадом и ликвидацией в последние полтора десятилетия крупных сельхозпредприятий основная часть сельского населения оказалась без возможности трудоустройства и  вынуждена искать д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ругую работу, но уже не на селе.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поселения имеются лишь одно более-менее крупное предприятия - ООО «Санаторий Синий Уте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>с» (численность работающих - 100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027A" w:rsidRPr="0003027A">
        <w:rPr>
          <w:rFonts w:ascii="Times New Roman" w:hAnsi="Times New Roman" w:cs="Times New Roman"/>
          <w:sz w:val="24"/>
          <w:szCs w:val="24"/>
        </w:rPr>
        <w:t xml:space="preserve">ООО </w:t>
      </w:r>
      <w:r w:rsidR="00C963F4">
        <w:rPr>
          <w:rFonts w:ascii="Times New Roman" w:hAnsi="Times New Roman" w:cs="Times New Roman"/>
          <w:sz w:val="24"/>
          <w:szCs w:val="24"/>
        </w:rPr>
        <w:t>«ТНПС</w:t>
      </w:r>
      <w:r w:rsidR="0003027A" w:rsidRPr="0003027A">
        <w:rPr>
          <w:rFonts w:ascii="Times New Roman" w:hAnsi="Times New Roman" w:cs="Times New Roman"/>
          <w:sz w:val="24"/>
          <w:szCs w:val="24"/>
        </w:rPr>
        <w:t>» «Заповедное», санаторий</w:t>
      </w:r>
      <w:r w:rsidR="0003027A">
        <w:rPr>
          <w:rFonts w:ascii="Times New Roman" w:hAnsi="Times New Roman" w:cs="Times New Roman"/>
          <w:sz w:val="24"/>
          <w:szCs w:val="24"/>
        </w:rPr>
        <w:t xml:space="preserve"> (численность работающих – 37 чел).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числе значимых для поселения предприятий-работодателей можно еще отметить 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79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Колпаков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ООО Овощное изобилие – 10 чел</w:t>
      </w:r>
      <w:proofErr w:type="gramStart"/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797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ООО «Пивова</w:t>
      </w:r>
      <w:r w:rsidR="007979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ренная компания «Синий Утес», в настоящее время на реконструкции здание, предприятие не работает (2</w:t>
      </w: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чел.)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остальные, крестьянско-фермерские хозяйства, 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D72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предприниматели имеют всего по 1-3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статистической отчётности в разрезе сельских поселений, получить точные  данные о доходах населения не представляется возможным. Исходя из данных о средних заработных платах работников, полученных от   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«Санаторий «Синий Утес»,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КФХ  и учреждений бюджетной сферы можно предположить, что  средняя  заработная плата работающего населения Спасского поселения не превышает </w:t>
      </w:r>
      <w:r w:rsidR="00430D6B">
        <w:rPr>
          <w:rFonts w:ascii="Times New Roman" w:eastAsia="Times New Roman" w:hAnsi="Times New Roman" w:cs="Times New Roman"/>
          <w:sz w:val="24"/>
          <w:szCs w:val="24"/>
          <w:lang w:eastAsia="ru-RU"/>
        </w:rPr>
        <w:t>25,0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месяц. </w:t>
      </w:r>
    </w:p>
    <w:p w:rsidR="00CC5F82" w:rsidRPr="008D3EC3" w:rsidRDefault="00CC5F82" w:rsidP="00CC5F82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</w:rPr>
        <w:t xml:space="preserve">Таблица 2. </w:t>
      </w:r>
    </w:p>
    <w:p w:rsidR="00CC5F82" w:rsidRPr="00D72BCB" w:rsidRDefault="00CC5F82" w:rsidP="00CC5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CB">
        <w:rPr>
          <w:rFonts w:ascii="Times New Roman" w:hAnsi="Times New Roman" w:cs="Times New Roman"/>
          <w:b/>
          <w:sz w:val="24"/>
          <w:szCs w:val="24"/>
        </w:rPr>
        <w:t xml:space="preserve">Сведения о предприятиях, организациях и ИП действующих на территории </w:t>
      </w:r>
      <w:r w:rsidR="00D72BCB" w:rsidRPr="00D72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BCB">
        <w:rPr>
          <w:rFonts w:ascii="Times New Roman" w:hAnsi="Times New Roman" w:cs="Times New Roman"/>
          <w:b/>
          <w:sz w:val="24"/>
          <w:szCs w:val="24"/>
        </w:rPr>
        <w:t>Спасского сельского поселения в сфере потребительского рынка.</w:t>
      </w:r>
    </w:p>
    <w:tbl>
      <w:tblPr>
        <w:tblStyle w:val="af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444"/>
        <w:gridCol w:w="4111"/>
        <w:gridCol w:w="1984"/>
        <w:gridCol w:w="1134"/>
      </w:tblGrid>
      <w:tr w:rsidR="00CC5F82" w:rsidRPr="008D3EC3" w:rsidTr="00946F74">
        <w:tc>
          <w:tcPr>
            <w:tcW w:w="534" w:type="dxa"/>
            <w:hideMark/>
          </w:tcPr>
          <w:p w:rsidR="00CC5F82" w:rsidRPr="008D3EC3" w:rsidRDefault="00CC5F82" w:rsidP="0058129A">
            <w:pPr>
              <w:jc w:val="center"/>
            </w:pPr>
            <w:r w:rsidRPr="008D3EC3">
              <w:t xml:space="preserve">№ </w:t>
            </w:r>
            <w:proofErr w:type="gramStart"/>
            <w:r w:rsidRPr="008D3EC3">
              <w:t>п</w:t>
            </w:r>
            <w:proofErr w:type="gramEnd"/>
            <w:r w:rsidRPr="008D3EC3">
              <w:t>/п</w:t>
            </w:r>
          </w:p>
        </w:tc>
        <w:tc>
          <w:tcPr>
            <w:tcW w:w="2444" w:type="dxa"/>
            <w:hideMark/>
          </w:tcPr>
          <w:p w:rsidR="00CC5F82" w:rsidRPr="008D3EC3" w:rsidRDefault="00CC5F82" w:rsidP="0058129A">
            <w:pPr>
              <w:jc w:val="center"/>
            </w:pPr>
            <w:r w:rsidRPr="008D3EC3">
              <w:t>Наименование субъекта с указанием организационно-правовой формы</w:t>
            </w:r>
          </w:p>
        </w:tc>
        <w:tc>
          <w:tcPr>
            <w:tcW w:w="4111" w:type="dxa"/>
          </w:tcPr>
          <w:p w:rsidR="00CC5F82" w:rsidRPr="008D3EC3" w:rsidRDefault="00CC5F82" w:rsidP="0058129A">
            <w:pPr>
              <w:jc w:val="center"/>
            </w:pPr>
            <w:r w:rsidRPr="008D3EC3">
              <w:t>Юридический адрес</w:t>
            </w:r>
          </w:p>
        </w:tc>
        <w:tc>
          <w:tcPr>
            <w:tcW w:w="1984" w:type="dxa"/>
            <w:hideMark/>
          </w:tcPr>
          <w:p w:rsidR="00CC5F82" w:rsidRPr="008D3EC3" w:rsidRDefault="00CC5F82" w:rsidP="0058129A">
            <w:pPr>
              <w:jc w:val="center"/>
            </w:pPr>
            <w:r w:rsidRPr="008D3EC3">
              <w:t>Ф.И.О</w:t>
            </w:r>
            <w:r w:rsidRPr="008D3EC3">
              <w:br/>
              <w:t>руководителя</w:t>
            </w:r>
          </w:p>
        </w:tc>
        <w:tc>
          <w:tcPr>
            <w:tcW w:w="1134" w:type="dxa"/>
          </w:tcPr>
          <w:p w:rsidR="00CC5F82" w:rsidRPr="008D3EC3" w:rsidRDefault="00CC5F82" w:rsidP="0058129A">
            <w:pPr>
              <w:jc w:val="center"/>
            </w:pPr>
            <w:r w:rsidRPr="008D3EC3">
              <w:t>Кол-во сотрудников/средняя заработная плата</w:t>
            </w:r>
          </w:p>
        </w:tc>
      </w:tr>
      <w:tr w:rsidR="00570C14" w:rsidRPr="008D3EC3" w:rsidTr="00946F74">
        <w:tc>
          <w:tcPr>
            <w:tcW w:w="534" w:type="dxa"/>
            <w:hideMark/>
          </w:tcPr>
          <w:p w:rsidR="00570C14" w:rsidRPr="008D3EC3" w:rsidRDefault="00570C14" w:rsidP="00CA29EE">
            <w:r>
              <w:t>1</w:t>
            </w:r>
          </w:p>
        </w:tc>
        <w:tc>
          <w:tcPr>
            <w:tcW w:w="2444" w:type="dxa"/>
            <w:hideMark/>
          </w:tcPr>
          <w:p w:rsidR="00570C14" w:rsidRPr="008D3EC3" w:rsidRDefault="00570C14" w:rsidP="00CA29EE">
            <w:r>
              <w:t xml:space="preserve">ИП </w:t>
            </w:r>
            <w:proofErr w:type="spellStart"/>
            <w:r>
              <w:t>Сотова</w:t>
            </w:r>
            <w:proofErr w:type="spellEnd"/>
            <w:r>
              <w:t xml:space="preserve"> М.Г.  магазин «Березка»</w:t>
            </w:r>
          </w:p>
        </w:tc>
        <w:tc>
          <w:tcPr>
            <w:tcW w:w="4111" w:type="dxa"/>
          </w:tcPr>
          <w:p w:rsidR="00570C14" w:rsidRPr="008D3EC3" w:rsidRDefault="00D332F1" w:rsidP="00CA29EE">
            <w:r>
              <w:t>с</w:t>
            </w:r>
            <w:r w:rsidR="00570C14">
              <w:t xml:space="preserve">. Яр, ул. </w:t>
            </w:r>
            <w:proofErr w:type="gramStart"/>
            <w:r w:rsidR="00570C14">
              <w:t>Октябрьская</w:t>
            </w:r>
            <w:proofErr w:type="gramEnd"/>
            <w:r w:rsidR="00570C14">
              <w:t>, 42</w:t>
            </w:r>
          </w:p>
        </w:tc>
        <w:tc>
          <w:tcPr>
            <w:tcW w:w="1984" w:type="dxa"/>
            <w:hideMark/>
          </w:tcPr>
          <w:p w:rsidR="00570C14" w:rsidRPr="008D3EC3" w:rsidRDefault="00570C14" w:rsidP="00CA29EE">
            <w:proofErr w:type="spellStart"/>
            <w:r>
              <w:t>Сотова</w:t>
            </w:r>
            <w:proofErr w:type="spellEnd"/>
            <w:r>
              <w:t xml:space="preserve"> Мария Геннадьевна</w:t>
            </w:r>
          </w:p>
        </w:tc>
        <w:tc>
          <w:tcPr>
            <w:tcW w:w="1134" w:type="dxa"/>
          </w:tcPr>
          <w:p w:rsidR="00570C14" w:rsidRPr="008D3EC3" w:rsidRDefault="00430D6B" w:rsidP="00430D6B">
            <w:r>
              <w:t>1</w:t>
            </w:r>
            <w:r w:rsidR="00946F74">
              <w:t>/</w:t>
            </w:r>
            <w:r>
              <w:t>25,0</w:t>
            </w:r>
          </w:p>
        </w:tc>
      </w:tr>
      <w:tr w:rsidR="00CF59CC" w:rsidRPr="008D3EC3" w:rsidTr="00946F74">
        <w:tc>
          <w:tcPr>
            <w:tcW w:w="534" w:type="dxa"/>
            <w:vAlign w:val="center"/>
            <w:hideMark/>
          </w:tcPr>
          <w:p w:rsidR="00CF59CC" w:rsidRPr="008D3EC3" w:rsidRDefault="00EC50D5" w:rsidP="00CA29EE">
            <w:r>
              <w:t>2</w:t>
            </w:r>
          </w:p>
        </w:tc>
        <w:tc>
          <w:tcPr>
            <w:tcW w:w="2444" w:type="dxa"/>
            <w:vAlign w:val="center"/>
            <w:hideMark/>
          </w:tcPr>
          <w:p w:rsidR="00CF59CC" w:rsidRPr="008D3EC3" w:rsidRDefault="00CF59CC" w:rsidP="00CA29EE">
            <w:r w:rsidRPr="008D3EC3">
              <w:t>ИП «Акаева»</w:t>
            </w:r>
          </w:p>
          <w:p w:rsidR="00CF59CC" w:rsidRPr="008D3EC3" w:rsidRDefault="00CF59CC" w:rsidP="00CA29EE">
            <w:proofErr w:type="gramStart"/>
            <w:r w:rsidRPr="008D3EC3">
              <w:t>М-н</w:t>
            </w:r>
            <w:proofErr w:type="gramEnd"/>
            <w:r w:rsidRPr="008D3EC3">
              <w:t xml:space="preserve"> «Таёжный»</w:t>
            </w:r>
          </w:p>
        </w:tc>
        <w:tc>
          <w:tcPr>
            <w:tcW w:w="4111" w:type="dxa"/>
            <w:vAlign w:val="center"/>
          </w:tcPr>
          <w:p w:rsidR="00CF59CC" w:rsidRPr="008D3EC3" w:rsidRDefault="00CF59CC" w:rsidP="00CA29EE">
            <w:r w:rsidRPr="008D3EC3">
              <w:t xml:space="preserve">с. Вершинино, ул. </w:t>
            </w:r>
            <w:proofErr w:type="gramStart"/>
            <w:r w:rsidRPr="008D3EC3">
              <w:t>Рабочая</w:t>
            </w:r>
            <w:proofErr w:type="gramEnd"/>
            <w:r w:rsidRPr="008D3EC3">
              <w:t>, 23</w:t>
            </w:r>
          </w:p>
        </w:tc>
        <w:tc>
          <w:tcPr>
            <w:tcW w:w="1984" w:type="dxa"/>
            <w:vAlign w:val="center"/>
            <w:hideMark/>
          </w:tcPr>
          <w:p w:rsidR="00CF59CC" w:rsidRPr="008D3EC3" w:rsidRDefault="00CF59CC" w:rsidP="00CA29EE">
            <w:r w:rsidRPr="008D3EC3">
              <w:t>Акаева Малика Адамовна</w:t>
            </w:r>
          </w:p>
        </w:tc>
        <w:tc>
          <w:tcPr>
            <w:tcW w:w="1134" w:type="dxa"/>
            <w:vAlign w:val="center"/>
          </w:tcPr>
          <w:p w:rsidR="00CF59CC" w:rsidRPr="008D3EC3" w:rsidRDefault="00BD4CEA" w:rsidP="00CA29EE">
            <w:r>
              <w:t>2</w:t>
            </w:r>
            <w:r w:rsidR="00430D6B">
              <w:t>/25,0</w:t>
            </w:r>
          </w:p>
        </w:tc>
      </w:tr>
      <w:tr w:rsidR="00CF59CC" w:rsidRPr="008D3EC3" w:rsidTr="00946F74">
        <w:tc>
          <w:tcPr>
            <w:tcW w:w="534" w:type="dxa"/>
            <w:vAlign w:val="center"/>
            <w:hideMark/>
          </w:tcPr>
          <w:p w:rsidR="00CF59CC" w:rsidRPr="008D3EC3" w:rsidRDefault="00EC50D5" w:rsidP="00CA29EE">
            <w:r>
              <w:t>3</w:t>
            </w:r>
          </w:p>
        </w:tc>
        <w:tc>
          <w:tcPr>
            <w:tcW w:w="2444" w:type="dxa"/>
            <w:vAlign w:val="center"/>
            <w:hideMark/>
          </w:tcPr>
          <w:p w:rsidR="00CF59CC" w:rsidRPr="008D3EC3" w:rsidRDefault="00CF59CC" w:rsidP="00CA29EE">
            <w:r w:rsidRPr="008D3EC3">
              <w:t>ИП «Кузнецова»</w:t>
            </w:r>
          </w:p>
          <w:p w:rsidR="00CF59CC" w:rsidRPr="008D3EC3" w:rsidRDefault="00CF59CC" w:rsidP="00CA29EE">
            <w:r w:rsidRPr="008D3EC3">
              <w:t>Магазин «Домашний»</w:t>
            </w:r>
          </w:p>
        </w:tc>
        <w:tc>
          <w:tcPr>
            <w:tcW w:w="4111" w:type="dxa"/>
            <w:vAlign w:val="center"/>
          </w:tcPr>
          <w:p w:rsidR="00CF59CC" w:rsidRPr="008D3EC3" w:rsidRDefault="00CF59CC" w:rsidP="00CA29EE">
            <w:r w:rsidRPr="008D3EC3">
              <w:t xml:space="preserve">с. Вершинино, ул. </w:t>
            </w:r>
            <w:proofErr w:type="gramStart"/>
            <w:r w:rsidRPr="008D3EC3">
              <w:t>Солнечная</w:t>
            </w:r>
            <w:proofErr w:type="gramEnd"/>
            <w:r>
              <w:t xml:space="preserve">, </w:t>
            </w:r>
            <w:r w:rsidRPr="008D3EC3">
              <w:t xml:space="preserve"> 2/2</w:t>
            </w:r>
          </w:p>
        </w:tc>
        <w:tc>
          <w:tcPr>
            <w:tcW w:w="1984" w:type="dxa"/>
            <w:vAlign w:val="center"/>
            <w:hideMark/>
          </w:tcPr>
          <w:p w:rsidR="00CF59CC" w:rsidRPr="008D3EC3" w:rsidRDefault="00CF59CC" w:rsidP="00CA29EE">
            <w:r w:rsidRPr="008D3EC3">
              <w:t>Кузнецова Валентина Ивановна</w:t>
            </w:r>
          </w:p>
        </w:tc>
        <w:tc>
          <w:tcPr>
            <w:tcW w:w="1134" w:type="dxa"/>
            <w:vAlign w:val="center"/>
          </w:tcPr>
          <w:p w:rsidR="00CF59CC" w:rsidRPr="008D3EC3" w:rsidRDefault="00AA61CA" w:rsidP="00AA61CA">
            <w:r>
              <w:t>2/1/4 МРОТ</w:t>
            </w:r>
            <w:r w:rsidR="00430D6B">
              <w:t>(25,0)</w:t>
            </w:r>
          </w:p>
        </w:tc>
      </w:tr>
      <w:tr w:rsidR="00CF59CC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CF59CC" w:rsidRPr="008D3EC3" w:rsidRDefault="00EC50D5" w:rsidP="00CA29EE">
            <w:r>
              <w:t>4</w:t>
            </w:r>
          </w:p>
        </w:tc>
        <w:tc>
          <w:tcPr>
            <w:tcW w:w="2444" w:type="dxa"/>
            <w:hideMark/>
          </w:tcPr>
          <w:p w:rsidR="00CF59CC" w:rsidRPr="008D3EC3" w:rsidRDefault="00CF59CC" w:rsidP="00CA29EE">
            <w:pPr>
              <w:ind w:left="18" w:hanging="18"/>
              <w:contextualSpacing/>
            </w:pPr>
            <w:r>
              <w:t xml:space="preserve">ИП Гросс </w:t>
            </w:r>
            <w:r w:rsidR="00BD4CEA">
              <w:t xml:space="preserve"> магазин </w:t>
            </w:r>
            <w:r>
              <w:t>«Встреча»</w:t>
            </w:r>
          </w:p>
        </w:tc>
        <w:tc>
          <w:tcPr>
            <w:tcW w:w="4111" w:type="dxa"/>
          </w:tcPr>
          <w:p w:rsidR="00CF59CC" w:rsidRPr="008D3EC3" w:rsidRDefault="00CF59CC" w:rsidP="00CA29EE">
            <w:pPr>
              <w:contextualSpacing/>
            </w:pPr>
            <w:r w:rsidRPr="008D3EC3">
              <w:t>с. Вершинино</w:t>
            </w:r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17а</w:t>
            </w:r>
          </w:p>
        </w:tc>
        <w:tc>
          <w:tcPr>
            <w:tcW w:w="1984" w:type="dxa"/>
            <w:hideMark/>
          </w:tcPr>
          <w:p w:rsidR="00CF59CC" w:rsidRDefault="00CF59CC" w:rsidP="00CA29EE">
            <w:pPr>
              <w:ind w:left="-567" w:firstLine="567"/>
              <w:contextualSpacing/>
            </w:pPr>
            <w:r>
              <w:t>Гросс</w:t>
            </w:r>
          </w:p>
          <w:p w:rsidR="00CF59CC" w:rsidRDefault="00CF59CC" w:rsidP="00CA29EE">
            <w:pPr>
              <w:ind w:left="-567" w:firstLine="567"/>
              <w:contextualSpacing/>
            </w:pPr>
            <w:r>
              <w:t>Виктория</w:t>
            </w:r>
          </w:p>
          <w:p w:rsidR="00CF59CC" w:rsidRPr="008D3EC3" w:rsidRDefault="00CF59CC" w:rsidP="00CA29EE">
            <w:pPr>
              <w:ind w:left="-567" w:firstLine="567"/>
              <w:contextualSpacing/>
            </w:pPr>
            <w:r>
              <w:t>Петровна</w:t>
            </w:r>
          </w:p>
        </w:tc>
        <w:tc>
          <w:tcPr>
            <w:tcW w:w="1134" w:type="dxa"/>
            <w:vAlign w:val="center"/>
          </w:tcPr>
          <w:p w:rsidR="00CF59CC" w:rsidRPr="008D3EC3" w:rsidRDefault="00CF59CC" w:rsidP="00CA29EE">
            <w:r>
              <w:t>2</w:t>
            </w:r>
            <w:r w:rsidR="00430D6B">
              <w:t>/25,0</w:t>
            </w:r>
          </w:p>
        </w:tc>
      </w:tr>
      <w:tr w:rsidR="00D332F1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D332F1" w:rsidRPr="008D3EC3" w:rsidRDefault="00EC50D5" w:rsidP="00CA29EE">
            <w:r>
              <w:t>5</w:t>
            </w:r>
          </w:p>
        </w:tc>
        <w:tc>
          <w:tcPr>
            <w:tcW w:w="2444" w:type="dxa"/>
            <w:vAlign w:val="center"/>
            <w:hideMark/>
          </w:tcPr>
          <w:p w:rsidR="00D332F1" w:rsidRPr="008D3EC3" w:rsidRDefault="00D332F1" w:rsidP="00CA29EE">
            <w:r w:rsidRPr="008D3EC3">
              <w:t xml:space="preserve">ИП Акаев </w:t>
            </w:r>
            <w:proofErr w:type="spellStart"/>
            <w:r w:rsidRPr="008D3EC3">
              <w:t>Баудин</w:t>
            </w:r>
            <w:proofErr w:type="spellEnd"/>
            <w:r w:rsidR="00AA61CA">
              <w:t xml:space="preserve"> </w:t>
            </w:r>
            <w:proofErr w:type="spellStart"/>
            <w:r w:rsidRPr="008D3EC3">
              <w:t>Хадисович</w:t>
            </w:r>
            <w:proofErr w:type="spellEnd"/>
            <w:r w:rsidR="00BD4CEA">
              <w:t xml:space="preserve">  магазин «Исток»</w:t>
            </w:r>
          </w:p>
        </w:tc>
        <w:tc>
          <w:tcPr>
            <w:tcW w:w="4111" w:type="dxa"/>
          </w:tcPr>
          <w:p w:rsidR="00D332F1" w:rsidRPr="008D3EC3" w:rsidRDefault="00011F2D" w:rsidP="00CA29EE">
            <w:pPr>
              <w:contextualSpacing/>
            </w:pPr>
            <w:r>
              <w:rPr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>
              <w:rPr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shd w:val="clear" w:color="auto" w:fill="FFFFFF"/>
              </w:rPr>
              <w:t>, р-н Томский, с/п</w:t>
            </w:r>
            <w:r w:rsidR="00D332F1" w:rsidRPr="008D3EC3">
              <w:rPr>
                <w:shd w:val="clear" w:color="auto" w:fill="FFFFFF"/>
              </w:rPr>
              <w:t xml:space="preserve"> Спасский, с Батурино, ул. Совхозная, 22</w:t>
            </w:r>
          </w:p>
        </w:tc>
        <w:tc>
          <w:tcPr>
            <w:tcW w:w="1984" w:type="dxa"/>
            <w:hideMark/>
          </w:tcPr>
          <w:p w:rsidR="0031600C" w:rsidRDefault="00D332F1" w:rsidP="00CA29EE">
            <w:pPr>
              <w:ind w:left="-567" w:firstLine="567"/>
              <w:contextualSpacing/>
            </w:pPr>
            <w:r>
              <w:t xml:space="preserve">Акаев </w:t>
            </w:r>
          </w:p>
          <w:p w:rsidR="00D332F1" w:rsidRDefault="0031600C" w:rsidP="00CA29EE">
            <w:pPr>
              <w:ind w:left="-567" w:firstLine="567"/>
              <w:contextualSpacing/>
            </w:pPr>
            <w:proofErr w:type="spellStart"/>
            <w:r>
              <w:t>Баудин</w:t>
            </w:r>
            <w:proofErr w:type="spellEnd"/>
            <w:r>
              <w:t xml:space="preserve"> </w:t>
            </w:r>
            <w:proofErr w:type="spellStart"/>
            <w:r w:rsidR="00D332F1">
              <w:t>Хадисович</w:t>
            </w:r>
            <w:proofErr w:type="spellEnd"/>
          </w:p>
          <w:p w:rsidR="00D332F1" w:rsidRDefault="00D332F1" w:rsidP="00CA29EE">
            <w:pPr>
              <w:ind w:left="-567" w:firstLine="567"/>
              <w:contextualSpacing/>
            </w:pPr>
          </w:p>
        </w:tc>
        <w:tc>
          <w:tcPr>
            <w:tcW w:w="1134" w:type="dxa"/>
            <w:vAlign w:val="center"/>
          </w:tcPr>
          <w:p w:rsidR="00D332F1" w:rsidRDefault="00D332F1" w:rsidP="00CA29EE">
            <w:r>
              <w:t>2</w:t>
            </w:r>
            <w:r w:rsidR="00430D6B">
              <w:t>/25,0</w:t>
            </w:r>
          </w:p>
        </w:tc>
      </w:tr>
      <w:tr w:rsidR="00D332F1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D332F1" w:rsidRPr="008D3EC3" w:rsidRDefault="00EC50D5" w:rsidP="00CA29EE">
            <w:r>
              <w:t>6</w:t>
            </w:r>
          </w:p>
        </w:tc>
        <w:tc>
          <w:tcPr>
            <w:tcW w:w="2444" w:type="dxa"/>
            <w:vAlign w:val="center"/>
            <w:hideMark/>
          </w:tcPr>
          <w:p w:rsidR="00D332F1" w:rsidRDefault="00D332F1" w:rsidP="00AA61CA">
            <w:r>
              <w:t xml:space="preserve">ИП </w:t>
            </w:r>
            <w:r w:rsidR="00AA61CA">
              <w:t>Обухова магазин Ириска</w:t>
            </w:r>
          </w:p>
          <w:p w:rsidR="00AA61CA" w:rsidRPr="008D3EC3" w:rsidRDefault="00AA61CA" w:rsidP="00AA61CA"/>
        </w:tc>
        <w:tc>
          <w:tcPr>
            <w:tcW w:w="4111" w:type="dxa"/>
          </w:tcPr>
          <w:p w:rsidR="00D72BCB" w:rsidRDefault="00D72BCB" w:rsidP="00D72BCB">
            <w:pPr>
              <w:contextualSpacing/>
            </w:pPr>
            <w:r w:rsidRPr="008D3EC3">
              <w:t xml:space="preserve">с. Батурино, ул. </w:t>
            </w:r>
            <w:proofErr w:type="gramStart"/>
            <w:r w:rsidRPr="008D3EC3">
              <w:t>Совхозная</w:t>
            </w:r>
            <w:proofErr w:type="gramEnd"/>
            <w:r w:rsidRPr="008D3EC3">
              <w:t>, 19</w:t>
            </w:r>
          </w:p>
          <w:p w:rsidR="00D332F1" w:rsidRPr="008D3EC3" w:rsidRDefault="00D72BCB" w:rsidP="00D72BCB">
            <w:pPr>
              <w:contextualSpacing/>
              <w:rPr>
                <w:shd w:val="clear" w:color="auto" w:fill="FFFFFF"/>
              </w:rPr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иний</w:t>
            </w:r>
            <w:proofErr w:type="spellEnd"/>
            <w:r>
              <w:t xml:space="preserve"> Утес, </w:t>
            </w:r>
            <w:proofErr w:type="spellStart"/>
            <w:r>
              <w:t>ул.Парковая</w:t>
            </w:r>
            <w:proofErr w:type="spellEnd"/>
            <w:r>
              <w:t xml:space="preserve"> 7</w:t>
            </w:r>
          </w:p>
        </w:tc>
        <w:tc>
          <w:tcPr>
            <w:tcW w:w="1984" w:type="dxa"/>
            <w:hideMark/>
          </w:tcPr>
          <w:p w:rsidR="00D72BCB" w:rsidRDefault="00D72BCB" w:rsidP="00CA29EE">
            <w:pPr>
              <w:ind w:left="-567" w:firstLine="567"/>
              <w:contextualSpacing/>
            </w:pPr>
            <w:r>
              <w:t>Обухова Светлана</w:t>
            </w:r>
          </w:p>
          <w:p w:rsidR="00D332F1" w:rsidRDefault="00D72BCB" w:rsidP="00CA29EE">
            <w:pPr>
              <w:ind w:left="-567" w:firstLine="567"/>
              <w:contextualSpacing/>
            </w:pPr>
            <w:r>
              <w:t xml:space="preserve"> </w:t>
            </w:r>
            <w:r w:rsidRPr="00D72BCB">
              <w:t>Валерьевна</w:t>
            </w:r>
          </w:p>
        </w:tc>
        <w:tc>
          <w:tcPr>
            <w:tcW w:w="1134" w:type="dxa"/>
            <w:vAlign w:val="center"/>
          </w:tcPr>
          <w:p w:rsidR="00D332F1" w:rsidRDefault="00D332F1" w:rsidP="00CA29EE">
            <w:r>
              <w:t>2</w:t>
            </w:r>
            <w:r w:rsidR="00C154AF">
              <w:t>/26</w:t>
            </w:r>
            <w:r w:rsidR="00430D6B">
              <w:t>,0</w:t>
            </w:r>
          </w:p>
        </w:tc>
      </w:tr>
      <w:tr w:rsidR="00D332F1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D332F1" w:rsidRPr="008D3EC3" w:rsidRDefault="00EC50D5" w:rsidP="00CA29EE">
            <w:r>
              <w:t>7</w:t>
            </w:r>
          </w:p>
        </w:tc>
        <w:tc>
          <w:tcPr>
            <w:tcW w:w="2444" w:type="dxa"/>
            <w:vAlign w:val="center"/>
            <w:hideMark/>
          </w:tcPr>
          <w:p w:rsidR="00D332F1" w:rsidRDefault="00BD4CEA" w:rsidP="00CA29EE">
            <w:r>
              <w:t xml:space="preserve">ИП </w:t>
            </w:r>
            <w:proofErr w:type="spellStart"/>
            <w:r>
              <w:t>Шарипова</w:t>
            </w:r>
            <w:proofErr w:type="spellEnd"/>
            <w:r>
              <w:t xml:space="preserve">  магазин «Анжелика</w:t>
            </w:r>
            <w:r w:rsidR="00D332F1">
              <w:t>»</w:t>
            </w:r>
          </w:p>
        </w:tc>
        <w:tc>
          <w:tcPr>
            <w:tcW w:w="4111" w:type="dxa"/>
            <w:vAlign w:val="center"/>
          </w:tcPr>
          <w:p w:rsidR="00D332F1" w:rsidRDefault="00011F2D" w:rsidP="00CA29E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Томская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>, р-н Томский, с/п</w:t>
            </w:r>
            <w:r w:rsidR="00D332F1" w:rsidRPr="008D3EC3">
              <w:rPr>
                <w:shd w:val="clear" w:color="auto" w:fill="FFFFFF"/>
              </w:rPr>
              <w:t xml:space="preserve"> Спасский, с Батурино, ул</w:t>
            </w:r>
            <w:proofErr w:type="gramStart"/>
            <w:r w:rsidR="00D332F1" w:rsidRPr="008D3EC3">
              <w:rPr>
                <w:shd w:val="clear" w:color="auto" w:fill="FFFFFF"/>
              </w:rPr>
              <w:t>.</w:t>
            </w:r>
            <w:r w:rsidR="00BD4CEA">
              <w:rPr>
                <w:shd w:val="clear" w:color="auto" w:fill="FFFFFF"/>
              </w:rPr>
              <w:t>О</w:t>
            </w:r>
            <w:proofErr w:type="gramEnd"/>
            <w:r w:rsidR="00BD4CEA">
              <w:rPr>
                <w:shd w:val="clear" w:color="auto" w:fill="FFFFFF"/>
              </w:rPr>
              <w:t>ктябрьская</w:t>
            </w:r>
            <w:r w:rsidR="00D332F1">
              <w:rPr>
                <w:shd w:val="clear" w:color="auto" w:fill="FFFFFF"/>
              </w:rPr>
              <w:t>, 1</w:t>
            </w:r>
            <w:r w:rsidR="00BD4CEA">
              <w:rPr>
                <w:shd w:val="clear" w:color="auto" w:fill="FFFFFF"/>
              </w:rPr>
              <w:t>4а</w:t>
            </w:r>
          </w:p>
        </w:tc>
        <w:tc>
          <w:tcPr>
            <w:tcW w:w="1984" w:type="dxa"/>
            <w:vAlign w:val="center"/>
            <w:hideMark/>
          </w:tcPr>
          <w:p w:rsidR="00D332F1" w:rsidRDefault="00D332F1" w:rsidP="00CA29EE">
            <w:proofErr w:type="spellStart"/>
            <w:r>
              <w:t>Шарипова</w:t>
            </w:r>
            <w:proofErr w:type="spellEnd"/>
            <w:r>
              <w:t xml:space="preserve"> Анжелика Анатольевна</w:t>
            </w:r>
          </w:p>
        </w:tc>
        <w:tc>
          <w:tcPr>
            <w:tcW w:w="1134" w:type="dxa"/>
            <w:vAlign w:val="center"/>
          </w:tcPr>
          <w:p w:rsidR="00D332F1" w:rsidRDefault="00D332F1" w:rsidP="00CA29EE">
            <w:r>
              <w:t>2</w:t>
            </w:r>
            <w:r w:rsidR="00430D6B">
              <w:t>/25,0</w:t>
            </w:r>
          </w:p>
        </w:tc>
      </w:tr>
      <w:tr w:rsidR="00D332F1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D332F1" w:rsidRPr="008D3EC3" w:rsidRDefault="00EC50D5" w:rsidP="00CA29EE">
            <w:r>
              <w:t>8</w:t>
            </w:r>
          </w:p>
        </w:tc>
        <w:tc>
          <w:tcPr>
            <w:tcW w:w="2444" w:type="dxa"/>
            <w:vAlign w:val="center"/>
            <w:hideMark/>
          </w:tcPr>
          <w:p w:rsidR="00D332F1" w:rsidRPr="00011F2D" w:rsidRDefault="00D332F1" w:rsidP="00011F2D">
            <w:pPr>
              <w:pStyle w:val="1"/>
              <w:shd w:val="clear" w:color="auto" w:fill="FFFFFF"/>
              <w:jc w:val="left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011F2D">
              <w:rPr>
                <w:color w:val="000000" w:themeColor="text1"/>
                <w:sz w:val="20"/>
                <w:szCs w:val="20"/>
              </w:rPr>
              <w:t xml:space="preserve">ИП </w:t>
            </w:r>
            <w:hyperlink r:id="rId9" w:history="1">
              <w:proofErr w:type="spellStart"/>
              <w:r w:rsidRPr="00011F2D">
                <w:rPr>
                  <w:color w:val="000000" w:themeColor="text1"/>
                  <w:sz w:val="20"/>
                  <w:szCs w:val="20"/>
                </w:rPr>
                <w:t>Тугушев</w:t>
              </w:r>
              <w:r w:rsidR="00011F2D">
                <w:rPr>
                  <w:color w:val="000000" w:themeColor="text1"/>
                  <w:sz w:val="20"/>
                  <w:szCs w:val="20"/>
                </w:rPr>
                <w:t>,</w:t>
              </w:r>
            </w:hyperlink>
            <w:r w:rsidR="00BD4CEA" w:rsidRPr="00011F2D">
              <w:rPr>
                <w:color w:val="000000" w:themeColor="text1"/>
                <w:sz w:val="20"/>
                <w:szCs w:val="20"/>
              </w:rPr>
              <w:t>магазин</w:t>
            </w:r>
            <w:proofErr w:type="spellEnd"/>
            <w:r w:rsidR="00BD4CEA" w:rsidRPr="00011F2D">
              <w:rPr>
                <w:color w:val="000000" w:themeColor="text1"/>
                <w:sz w:val="20"/>
                <w:szCs w:val="20"/>
              </w:rPr>
              <w:t xml:space="preserve"> «Любимый</w:t>
            </w:r>
            <w:proofErr w:type="gramStart"/>
            <w:r w:rsidR="00BD4CEA" w:rsidRPr="00011F2D">
              <w:rPr>
                <w:color w:val="000000" w:themeColor="text1"/>
                <w:sz w:val="20"/>
                <w:szCs w:val="20"/>
              </w:rPr>
              <w:t>»</w:t>
            </w:r>
            <w:r w:rsidR="00D72BCB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="00D72BCB">
              <w:rPr>
                <w:color w:val="000000" w:themeColor="text1"/>
                <w:sz w:val="20"/>
                <w:szCs w:val="20"/>
              </w:rPr>
              <w:t>закрыт октябрь 2024)</w:t>
            </w:r>
          </w:p>
        </w:tc>
        <w:tc>
          <w:tcPr>
            <w:tcW w:w="4111" w:type="dxa"/>
            <w:vAlign w:val="center"/>
          </w:tcPr>
          <w:p w:rsidR="00D332F1" w:rsidRPr="008D3EC3" w:rsidRDefault="00011F2D" w:rsidP="00011F2D">
            <w:r>
              <w:rPr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>
              <w:rPr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shd w:val="clear" w:color="auto" w:fill="FFFFFF"/>
              </w:rPr>
              <w:t>, р-н Томский, с/п</w:t>
            </w:r>
            <w:r w:rsidR="00D332F1" w:rsidRPr="008D3EC3">
              <w:rPr>
                <w:shd w:val="clear" w:color="auto" w:fill="FFFFFF"/>
              </w:rPr>
              <w:t xml:space="preserve"> Спасский, с Батурино</w:t>
            </w:r>
            <w:r w:rsidR="00D332F1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Совхозная, 22</w:t>
            </w:r>
          </w:p>
        </w:tc>
        <w:tc>
          <w:tcPr>
            <w:tcW w:w="1984" w:type="dxa"/>
            <w:vAlign w:val="center"/>
            <w:hideMark/>
          </w:tcPr>
          <w:p w:rsidR="00D332F1" w:rsidRDefault="0091607A" w:rsidP="00011F2D">
            <w:hyperlink r:id="rId10" w:history="1">
              <w:r w:rsidR="00011F2D">
                <w:t>Чугунова</w:t>
              </w:r>
            </w:hyperlink>
            <w:r w:rsidR="00011F2D">
              <w:t xml:space="preserve"> Раиса Яковлевна</w:t>
            </w:r>
          </w:p>
          <w:p w:rsidR="009C0897" w:rsidRPr="008D3EC3" w:rsidRDefault="009C0897" w:rsidP="00011F2D">
            <w:proofErr w:type="spellStart"/>
            <w:r>
              <w:t>Тугушев</w:t>
            </w:r>
            <w:proofErr w:type="spellEnd"/>
            <w:r>
              <w:t xml:space="preserve"> Евгений Анатольевич</w:t>
            </w:r>
          </w:p>
        </w:tc>
        <w:tc>
          <w:tcPr>
            <w:tcW w:w="1134" w:type="dxa"/>
            <w:vAlign w:val="center"/>
          </w:tcPr>
          <w:p w:rsidR="00D332F1" w:rsidRDefault="00430D6B" w:rsidP="00CA29EE">
            <w:r>
              <w:t>закрыт</w:t>
            </w:r>
          </w:p>
        </w:tc>
      </w:tr>
      <w:tr w:rsidR="00D332F1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D332F1" w:rsidRPr="008D3EC3" w:rsidRDefault="00EC50D5" w:rsidP="00CA29EE">
            <w:r>
              <w:lastRenderedPageBreak/>
              <w:t>9</w:t>
            </w:r>
          </w:p>
        </w:tc>
        <w:tc>
          <w:tcPr>
            <w:tcW w:w="2444" w:type="dxa"/>
            <w:vAlign w:val="center"/>
            <w:hideMark/>
          </w:tcPr>
          <w:p w:rsidR="00D332F1" w:rsidRPr="008D3EC3" w:rsidRDefault="00D332F1" w:rsidP="00CA29EE">
            <w:r w:rsidRPr="008D3EC3">
              <w:t>ИП Сорокина Светлана Александровна</w:t>
            </w:r>
          </w:p>
        </w:tc>
        <w:tc>
          <w:tcPr>
            <w:tcW w:w="4111" w:type="dxa"/>
            <w:vAlign w:val="center"/>
          </w:tcPr>
          <w:p w:rsidR="00D332F1" w:rsidRPr="008D3EC3" w:rsidRDefault="00D332F1" w:rsidP="00CA29EE">
            <w:r w:rsidRPr="008D3EC3">
              <w:rPr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 w:rsidRPr="008D3EC3">
              <w:rPr>
                <w:shd w:val="clear" w:color="auto" w:fill="FFFFFF"/>
              </w:rPr>
              <w:t>обл</w:t>
            </w:r>
            <w:proofErr w:type="spellEnd"/>
            <w:proofErr w:type="gramEnd"/>
            <w:r w:rsidRPr="008D3EC3">
              <w:rPr>
                <w:shd w:val="clear" w:color="auto" w:fill="FFFFFF"/>
              </w:rPr>
              <w:t xml:space="preserve">, р-н Томский, с </w:t>
            </w:r>
            <w:r>
              <w:rPr>
                <w:shd w:val="clear" w:color="auto" w:fill="FFFFFF"/>
              </w:rPr>
              <w:t>Батурино, ул. Советская, 23а</w:t>
            </w:r>
          </w:p>
        </w:tc>
        <w:tc>
          <w:tcPr>
            <w:tcW w:w="1984" w:type="dxa"/>
            <w:vAlign w:val="center"/>
            <w:hideMark/>
          </w:tcPr>
          <w:p w:rsidR="00D332F1" w:rsidRPr="008D3EC3" w:rsidRDefault="00D332F1" w:rsidP="00CA29EE">
            <w:r w:rsidRPr="008D3EC3">
              <w:t>Сорокина Светлана Александровна</w:t>
            </w:r>
          </w:p>
        </w:tc>
        <w:tc>
          <w:tcPr>
            <w:tcW w:w="1134" w:type="dxa"/>
            <w:vAlign w:val="center"/>
          </w:tcPr>
          <w:p w:rsidR="00D332F1" w:rsidRPr="008D3EC3" w:rsidRDefault="00D332F1" w:rsidP="00C154AF">
            <w:r>
              <w:t>2</w:t>
            </w:r>
            <w:r w:rsidR="00946F74">
              <w:t>/</w:t>
            </w:r>
            <w:r w:rsidR="00C154AF">
              <w:t>25,0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CA29EE">
            <w:r>
              <w:t>10</w:t>
            </w:r>
          </w:p>
        </w:tc>
        <w:tc>
          <w:tcPr>
            <w:tcW w:w="2444" w:type="dxa"/>
            <w:vAlign w:val="center"/>
          </w:tcPr>
          <w:p w:rsidR="00EC50D5" w:rsidRPr="008D3EC3" w:rsidRDefault="00EC50D5" w:rsidP="00CA29EE">
            <w:r>
              <w:t xml:space="preserve">ИП Ангелов </w:t>
            </w:r>
            <w:r w:rsidRPr="008D3EC3">
              <w:t>ООО «Орион»</w:t>
            </w:r>
            <w:r w:rsidR="00011F2D">
              <w:t>, магазин Эталон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r w:rsidRPr="008D3EC3">
              <w:t>с. Коларово, ул. Центральная 2а</w:t>
            </w:r>
          </w:p>
        </w:tc>
        <w:tc>
          <w:tcPr>
            <w:tcW w:w="1984" w:type="dxa"/>
            <w:vAlign w:val="center"/>
          </w:tcPr>
          <w:p w:rsidR="00EC50D5" w:rsidRPr="008D3EC3" w:rsidRDefault="00EC50D5" w:rsidP="00CA29EE">
            <w:r w:rsidRPr="008D3EC3">
              <w:t>Ангелов Афанасий Афанасьевич</w:t>
            </w:r>
          </w:p>
        </w:tc>
        <w:tc>
          <w:tcPr>
            <w:tcW w:w="1134" w:type="dxa"/>
            <w:vAlign w:val="center"/>
          </w:tcPr>
          <w:p w:rsidR="00EC50D5" w:rsidRPr="008D3EC3" w:rsidRDefault="00C154AF" w:rsidP="00CA29EE">
            <w:r>
              <w:t>2/25,0</w:t>
            </w:r>
          </w:p>
        </w:tc>
      </w:tr>
      <w:tr w:rsidR="00EC50D5" w:rsidRPr="008D3EC3" w:rsidTr="00946F74">
        <w:trPr>
          <w:trHeight w:val="427"/>
        </w:trPr>
        <w:tc>
          <w:tcPr>
            <w:tcW w:w="534" w:type="dxa"/>
            <w:vAlign w:val="center"/>
            <w:hideMark/>
          </w:tcPr>
          <w:p w:rsidR="00EC50D5" w:rsidRPr="008D3EC3" w:rsidRDefault="00EC50D5" w:rsidP="00CA29EE">
            <w:r>
              <w:t>11</w:t>
            </w:r>
          </w:p>
        </w:tc>
        <w:tc>
          <w:tcPr>
            <w:tcW w:w="2444" w:type="dxa"/>
            <w:vAlign w:val="center"/>
            <w:hideMark/>
          </w:tcPr>
          <w:p w:rsidR="00EC50D5" w:rsidRPr="00D332F1" w:rsidRDefault="00EC50D5" w:rsidP="00CA29EE">
            <w:pPr>
              <w:pStyle w:val="1"/>
              <w:shd w:val="clear" w:color="auto" w:fill="FFFFFF"/>
              <w:jc w:val="left"/>
              <w:outlineLvl w:val="0"/>
              <w:rPr>
                <w:sz w:val="20"/>
                <w:szCs w:val="20"/>
              </w:rPr>
            </w:pPr>
            <w:r w:rsidRPr="00D332F1">
              <w:rPr>
                <w:sz w:val="20"/>
                <w:szCs w:val="20"/>
              </w:rPr>
              <w:t>ИП</w:t>
            </w:r>
            <w:proofErr w:type="gramStart"/>
            <w:r w:rsidRPr="00D332F1">
              <w:rPr>
                <w:sz w:val="20"/>
                <w:szCs w:val="20"/>
              </w:rPr>
              <w:t xml:space="preserve"> Л</w:t>
            </w:r>
            <w:proofErr w:type="gramEnd"/>
            <w:r w:rsidRPr="00D332F1">
              <w:rPr>
                <w:sz w:val="20"/>
                <w:szCs w:val="20"/>
              </w:rPr>
              <w:t>и Л.Н.</w:t>
            </w:r>
            <w:r>
              <w:rPr>
                <w:sz w:val="20"/>
                <w:szCs w:val="20"/>
              </w:rPr>
              <w:t xml:space="preserve"> магазин Ярче</w:t>
            </w:r>
          </w:p>
        </w:tc>
        <w:tc>
          <w:tcPr>
            <w:tcW w:w="4111" w:type="dxa"/>
            <w:vAlign w:val="center"/>
          </w:tcPr>
          <w:p w:rsidR="00EC50D5" w:rsidRPr="008D3EC3" w:rsidRDefault="00CA29EE" w:rsidP="00CA29EE">
            <w:r>
              <w:t>с</w:t>
            </w:r>
            <w:r w:rsidR="00EC50D5">
              <w:t>. Коларово, ул. Центральная, 2б</w:t>
            </w:r>
          </w:p>
        </w:tc>
        <w:tc>
          <w:tcPr>
            <w:tcW w:w="1984" w:type="dxa"/>
            <w:vAlign w:val="center"/>
            <w:hideMark/>
          </w:tcPr>
          <w:p w:rsidR="00EC50D5" w:rsidRPr="008D3EC3" w:rsidRDefault="00EC50D5" w:rsidP="00CA29EE">
            <w:proofErr w:type="spellStart"/>
            <w:r>
              <w:t>Солощук</w:t>
            </w:r>
            <w:proofErr w:type="spellEnd"/>
            <w:r>
              <w:t xml:space="preserve"> Николай Викторович</w:t>
            </w:r>
          </w:p>
        </w:tc>
        <w:tc>
          <w:tcPr>
            <w:tcW w:w="1134" w:type="dxa"/>
            <w:vAlign w:val="center"/>
          </w:tcPr>
          <w:p w:rsidR="00EC50D5" w:rsidRPr="008D3EC3" w:rsidRDefault="00BD4CEA" w:rsidP="00CA29EE">
            <w:r>
              <w:t>6</w:t>
            </w:r>
            <w:r w:rsidR="00C154AF">
              <w:t>/25,0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CA29EE">
            <w:r>
              <w:t>12</w:t>
            </w:r>
          </w:p>
        </w:tc>
        <w:tc>
          <w:tcPr>
            <w:tcW w:w="2444" w:type="dxa"/>
            <w:vAlign w:val="center"/>
          </w:tcPr>
          <w:p w:rsidR="00EC50D5" w:rsidRPr="008D3EC3" w:rsidRDefault="00EC50D5" w:rsidP="00CA29EE">
            <w:r w:rsidRPr="008D3EC3">
              <w:t>ИП «Кулаков»</w:t>
            </w:r>
            <w:r w:rsidR="00011F2D">
              <w:t>, магазин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r>
              <w:t xml:space="preserve">п. Синий Утес, ул. </w:t>
            </w:r>
            <w:proofErr w:type="gramStart"/>
            <w:r>
              <w:t>Парковая</w:t>
            </w:r>
            <w:proofErr w:type="gramEnd"/>
            <w:r>
              <w:t>, 3 кв.61 (подвал)</w:t>
            </w:r>
          </w:p>
        </w:tc>
        <w:tc>
          <w:tcPr>
            <w:tcW w:w="1984" w:type="dxa"/>
            <w:vAlign w:val="center"/>
          </w:tcPr>
          <w:p w:rsidR="00EC50D5" w:rsidRPr="008D3EC3" w:rsidRDefault="00EC50D5" w:rsidP="00CA29EE">
            <w:r w:rsidRPr="008D3EC3">
              <w:t>Кулаков Олег Анатольевич</w:t>
            </w:r>
          </w:p>
        </w:tc>
        <w:tc>
          <w:tcPr>
            <w:tcW w:w="1134" w:type="dxa"/>
            <w:vAlign w:val="center"/>
          </w:tcPr>
          <w:p w:rsidR="00EC50D5" w:rsidRPr="008D3EC3" w:rsidRDefault="00EC50D5" w:rsidP="00946F74">
            <w:r w:rsidRPr="008D3EC3">
              <w:rPr>
                <w:shd w:val="clear" w:color="auto" w:fill="FFFFFF"/>
              </w:rPr>
              <w:t xml:space="preserve">1 </w:t>
            </w:r>
            <w:r w:rsidR="00C154AF">
              <w:t>/25,0</w:t>
            </w:r>
          </w:p>
        </w:tc>
      </w:tr>
      <w:tr w:rsidR="00EC50D5" w:rsidRPr="008D3EC3" w:rsidTr="00946F74">
        <w:trPr>
          <w:trHeight w:val="427"/>
        </w:trPr>
        <w:tc>
          <w:tcPr>
            <w:tcW w:w="534" w:type="dxa"/>
            <w:vAlign w:val="center"/>
            <w:hideMark/>
          </w:tcPr>
          <w:p w:rsidR="00EC50D5" w:rsidRPr="00CA29EE" w:rsidRDefault="00EC50D5" w:rsidP="00CA29EE">
            <w:r w:rsidRPr="00CA29EE">
              <w:t>13</w:t>
            </w:r>
          </w:p>
        </w:tc>
        <w:tc>
          <w:tcPr>
            <w:tcW w:w="2444" w:type="dxa"/>
            <w:vAlign w:val="center"/>
            <w:hideMark/>
          </w:tcPr>
          <w:p w:rsidR="00EC50D5" w:rsidRPr="00CA29EE" w:rsidRDefault="00EC50D5" w:rsidP="00CA29EE">
            <w:pPr>
              <w:pStyle w:val="1"/>
              <w:shd w:val="clear" w:color="auto" w:fill="FFFFFF"/>
              <w:jc w:val="left"/>
              <w:outlineLvl w:val="0"/>
              <w:rPr>
                <w:sz w:val="20"/>
                <w:szCs w:val="20"/>
              </w:rPr>
            </w:pPr>
            <w:r w:rsidRPr="00CA29EE">
              <w:rPr>
                <w:sz w:val="20"/>
                <w:szCs w:val="20"/>
              </w:rPr>
              <w:t xml:space="preserve">ИП </w:t>
            </w:r>
            <w:proofErr w:type="spellStart"/>
            <w:r w:rsidRPr="00CA29EE">
              <w:rPr>
                <w:sz w:val="20"/>
                <w:szCs w:val="20"/>
              </w:rPr>
              <w:t>Любенков</w:t>
            </w:r>
            <w:proofErr w:type="spellEnd"/>
            <w:r w:rsidRPr="00CA29EE">
              <w:rPr>
                <w:sz w:val="20"/>
                <w:szCs w:val="20"/>
              </w:rPr>
              <w:t xml:space="preserve"> В</w:t>
            </w:r>
            <w:r w:rsidR="00011F2D">
              <w:rPr>
                <w:sz w:val="20"/>
                <w:szCs w:val="20"/>
              </w:rPr>
              <w:t>.</w:t>
            </w:r>
            <w:r w:rsidRPr="00CA29EE">
              <w:rPr>
                <w:sz w:val="20"/>
                <w:szCs w:val="20"/>
              </w:rPr>
              <w:t>В</w:t>
            </w:r>
            <w:r w:rsidR="00011F2D">
              <w:rPr>
                <w:sz w:val="20"/>
                <w:szCs w:val="20"/>
              </w:rPr>
              <w:t>.</w:t>
            </w:r>
            <w:r w:rsidRPr="00CA29EE">
              <w:rPr>
                <w:sz w:val="20"/>
                <w:szCs w:val="20"/>
              </w:rPr>
              <w:t>(аренда жилых помещений)</w:t>
            </w:r>
          </w:p>
        </w:tc>
        <w:tc>
          <w:tcPr>
            <w:tcW w:w="4111" w:type="dxa"/>
            <w:vAlign w:val="center"/>
          </w:tcPr>
          <w:p w:rsidR="00EC50D5" w:rsidRPr="00CA29EE" w:rsidRDefault="00CA29EE" w:rsidP="00CA29EE">
            <w:r>
              <w:t>п</w:t>
            </w:r>
            <w:r w:rsidR="00EC50D5" w:rsidRPr="00CA29EE">
              <w:t>. Синий Утес, 62а</w:t>
            </w:r>
          </w:p>
        </w:tc>
        <w:tc>
          <w:tcPr>
            <w:tcW w:w="1984" w:type="dxa"/>
            <w:vAlign w:val="center"/>
            <w:hideMark/>
          </w:tcPr>
          <w:p w:rsidR="00EC50D5" w:rsidRPr="008D3EC3" w:rsidRDefault="00EC50D5" w:rsidP="00011F2D">
            <w:proofErr w:type="spellStart"/>
            <w:r w:rsidRPr="00CA29EE">
              <w:t>Любенков</w:t>
            </w:r>
            <w:r w:rsidR="00011F2D">
              <w:t>Вячеслав</w:t>
            </w:r>
            <w:proofErr w:type="spellEnd"/>
            <w:r w:rsidR="00011F2D">
              <w:t xml:space="preserve"> Валерьевич</w:t>
            </w:r>
            <w:r w:rsidRPr="00CA29EE">
              <w:t>.</w:t>
            </w:r>
          </w:p>
        </w:tc>
        <w:tc>
          <w:tcPr>
            <w:tcW w:w="1134" w:type="dxa"/>
            <w:vAlign w:val="center"/>
          </w:tcPr>
          <w:p w:rsidR="00EC50D5" w:rsidRPr="008D3EC3" w:rsidRDefault="00A342A1" w:rsidP="00CA29EE">
            <w:r>
              <w:t>1</w:t>
            </w:r>
            <w:r w:rsidR="00C154AF">
              <w:t>/25,0</w:t>
            </w:r>
          </w:p>
        </w:tc>
      </w:tr>
      <w:tr w:rsidR="00EC50D5" w:rsidRPr="008D3EC3" w:rsidTr="00946F74">
        <w:trPr>
          <w:trHeight w:val="427"/>
        </w:trPr>
        <w:tc>
          <w:tcPr>
            <w:tcW w:w="534" w:type="dxa"/>
            <w:vAlign w:val="center"/>
            <w:hideMark/>
          </w:tcPr>
          <w:p w:rsidR="00EC50D5" w:rsidRPr="008D3EC3" w:rsidRDefault="00EC50D5" w:rsidP="00CA29EE">
            <w:r>
              <w:t>14</w:t>
            </w:r>
          </w:p>
        </w:tc>
        <w:tc>
          <w:tcPr>
            <w:tcW w:w="2444" w:type="dxa"/>
            <w:vAlign w:val="center"/>
            <w:hideMark/>
          </w:tcPr>
          <w:p w:rsidR="00EC50D5" w:rsidRPr="00D332F1" w:rsidRDefault="00EC50D5" w:rsidP="00011F2D">
            <w:pPr>
              <w:pStyle w:val="1"/>
              <w:shd w:val="clear" w:color="auto" w:fill="FFFFFF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Сотов Анатолий Иванович</w:t>
            </w:r>
            <w:r w:rsidR="00011F2D">
              <w:rPr>
                <w:sz w:val="20"/>
                <w:szCs w:val="20"/>
              </w:rPr>
              <w:t>, растениеводство</w:t>
            </w:r>
          </w:p>
        </w:tc>
        <w:tc>
          <w:tcPr>
            <w:tcW w:w="4111" w:type="dxa"/>
            <w:vAlign w:val="center"/>
          </w:tcPr>
          <w:p w:rsidR="00EC50D5" w:rsidRDefault="00CA29EE" w:rsidP="00CA29EE">
            <w:r>
              <w:t>с</w:t>
            </w:r>
            <w:r w:rsidR="00EC50D5">
              <w:t xml:space="preserve">. Яр, ул. </w:t>
            </w:r>
            <w:proofErr w:type="gramStart"/>
            <w:r w:rsidR="00EC50D5">
              <w:t>Школьная</w:t>
            </w:r>
            <w:proofErr w:type="gramEnd"/>
            <w:r w:rsidR="00EC50D5">
              <w:t>, 31</w:t>
            </w:r>
          </w:p>
        </w:tc>
        <w:tc>
          <w:tcPr>
            <w:tcW w:w="1984" w:type="dxa"/>
            <w:vAlign w:val="center"/>
            <w:hideMark/>
          </w:tcPr>
          <w:p w:rsidR="00EC50D5" w:rsidRDefault="00EC50D5" w:rsidP="00CA29EE">
            <w:r>
              <w:t>Сотов Анатолий Иванович</w:t>
            </w:r>
          </w:p>
        </w:tc>
        <w:tc>
          <w:tcPr>
            <w:tcW w:w="1134" w:type="dxa"/>
            <w:vAlign w:val="center"/>
          </w:tcPr>
          <w:p w:rsidR="00EC50D5" w:rsidRPr="008D3EC3" w:rsidRDefault="00EC50D5" w:rsidP="00CA29EE">
            <w:r>
              <w:t>1</w:t>
            </w:r>
            <w:r w:rsidR="00C154AF">
              <w:t>/25,0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D72BCB">
            <w:r>
              <w:t>1</w:t>
            </w:r>
            <w:r w:rsidR="00D72BCB">
              <w:t>5</w:t>
            </w:r>
          </w:p>
        </w:tc>
        <w:tc>
          <w:tcPr>
            <w:tcW w:w="2444" w:type="dxa"/>
            <w:vAlign w:val="center"/>
          </w:tcPr>
          <w:p w:rsidR="00EC50D5" w:rsidRPr="008D3EC3" w:rsidRDefault="00EC50D5" w:rsidP="00CA29EE">
            <w:r w:rsidRPr="008D3EC3">
              <w:t>Крестьянское (фермерское) хозяйство</w:t>
            </w:r>
            <w:r w:rsidR="00011F2D">
              <w:t>, растениеводство</w:t>
            </w:r>
            <w:r w:rsidR="00370FA5">
              <w:t xml:space="preserve"> Колпаков Михаил </w:t>
            </w:r>
            <w:r w:rsidRPr="008D3EC3">
              <w:t>Петрович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r w:rsidRPr="008D3EC3">
              <w:t xml:space="preserve">с. Вершинино, ул. </w:t>
            </w:r>
            <w:proofErr w:type="gramStart"/>
            <w:r w:rsidRPr="008D3EC3">
              <w:t>Советская</w:t>
            </w:r>
            <w:proofErr w:type="gramEnd"/>
            <w:r w:rsidRPr="008D3EC3">
              <w:t>, 10</w:t>
            </w:r>
          </w:p>
        </w:tc>
        <w:tc>
          <w:tcPr>
            <w:tcW w:w="1984" w:type="dxa"/>
            <w:vAlign w:val="center"/>
          </w:tcPr>
          <w:p w:rsidR="00EC50D5" w:rsidRPr="008D3EC3" w:rsidRDefault="00EC50D5" w:rsidP="00370FA5">
            <w:r w:rsidRPr="008D3EC3">
              <w:t>Колпаков</w:t>
            </w:r>
            <w:r w:rsidR="00370FA5">
              <w:t xml:space="preserve">  Михаил</w:t>
            </w:r>
            <w:r w:rsidRPr="008D3EC3">
              <w:t xml:space="preserve"> Петрович</w:t>
            </w:r>
          </w:p>
        </w:tc>
        <w:tc>
          <w:tcPr>
            <w:tcW w:w="1134" w:type="dxa"/>
            <w:vAlign w:val="center"/>
          </w:tcPr>
          <w:p w:rsidR="00EC50D5" w:rsidRPr="008D3EC3" w:rsidRDefault="00EC50D5" w:rsidP="00C154AF">
            <w:r w:rsidRPr="008D3EC3">
              <w:t>1</w:t>
            </w:r>
            <w:r w:rsidR="00946F74">
              <w:t>/</w:t>
            </w:r>
            <w:r w:rsidR="00C154AF">
              <w:t>25,0</w:t>
            </w:r>
          </w:p>
        </w:tc>
      </w:tr>
      <w:tr w:rsidR="00EC50D5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EC50D5" w:rsidRPr="008D3EC3" w:rsidRDefault="00EC50D5" w:rsidP="00D72BCB">
            <w:r>
              <w:t>1</w:t>
            </w:r>
            <w:r w:rsidR="00D72BCB">
              <w:t>6</w:t>
            </w:r>
          </w:p>
        </w:tc>
        <w:tc>
          <w:tcPr>
            <w:tcW w:w="2444" w:type="dxa"/>
            <w:vAlign w:val="center"/>
            <w:hideMark/>
          </w:tcPr>
          <w:p w:rsidR="00EC50D5" w:rsidRPr="00912794" w:rsidRDefault="00700B79" w:rsidP="00CA29EE">
            <w:pPr>
              <w:pStyle w:val="1"/>
              <w:shd w:val="clear" w:color="auto" w:fill="FFFFFF"/>
              <w:jc w:val="left"/>
              <w:outlineLv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КФХ</w:t>
            </w:r>
            <w:r w:rsidR="00D72BCB">
              <w:rPr>
                <w:sz w:val="20"/>
                <w:szCs w:val="20"/>
              </w:rPr>
              <w:t xml:space="preserve"> </w:t>
            </w:r>
            <w:hyperlink r:id="rId11" w:history="1">
              <w:proofErr w:type="spellStart"/>
              <w:r w:rsidR="00EC50D5" w:rsidRPr="00912794">
                <w:rPr>
                  <w:sz w:val="20"/>
                  <w:szCs w:val="20"/>
                </w:rPr>
                <w:t>Тугушев</w:t>
              </w:r>
              <w:proofErr w:type="spellEnd"/>
              <w:r w:rsidR="00EC50D5" w:rsidRPr="00912794">
                <w:rPr>
                  <w:sz w:val="20"/>
                  <w:szCs w:val="20"/>
                </w:rPr>
                <w:t xml:space="preserve"> Юрий Анатольевич</w:t>
              </w:r>
            </w:hyperlink>
            <w:r w:rsidR="00EC50D5">
              <w:rPr>
                <w:sz w:val="20"/>
                <w:szCs w:val="20"/>
              </w:rPr>
              <w:t>,</w:t>
            </w:r>
            <w:r w:rsidR="00D72BCB">
              <w:rPr>
                <w:sz w:val="20"/>
                <w:szCs w:val="20"/>
              </w:rPr>
              <w:t xml:space="preserve"> </w:t>
            </w:r>
            <w:r w:rsidR="00EC50D5" w:rsidRPr="00912794">
              <w:rPr>
                <w:sz w:val="20"/>
                <w:szCs w:val="20"/>
              </w:rPr>
              <w:t xml:space="preserve">Глава </w:t>
            </w:r>
            <w:proofErr w:type="gramStart"/>
            <w:r w:rsidR="00EC50D5" w:rsidRPr="00912794">
              <w:rPr>
                <w:sz w:val="20"/>
                <w:szCs w:val="20"/>
              </w:rPr>
              <w:t>К(</w:t>
            </w:r>
            <w:proofErr w:type="gramEnd"/>
            <w:r w:rsidR="00EC50D5" w:rsidRPr="00912794">
              <w:rPr>
                <w:sz w:val="20"/>
                <w:szCs w:val="20"/>
              </w:rPr>
              <w:t>Ф)Х</w:t>
            </w:r>
            <w:r w:rsidR="00011F2D">
              <w:rPr>
                <w:sz w:val="20"/>
                <w:szCs w:val="20"/>
              </w:rPr>
              <w:t>, КРС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r w:rsidRPr="008D3EC3">
              <w:rPr>
                <w:shd w:val="clear" w:color="auto" w:fill="FFFFFF"/>
              </w:rPr>
              <w:t>с Батурино</w:t>
            </w:r>
            <w:r>
              <w:rPr>
                <w:shd w:val="clear" w:color="auto" w:fill="FFFFFF"/>
              </w:rPr>
              <w:t xml:space="preserve">, </w:t>
            </w:r>
            <w:proofErr w:type="gramStart"/>
            <w:r>
              <w:rPr>
                <w:shd w:val="clear" w:color="auto" w:fill="FFFFFF"/>
              </w:rPr>
              <w:t>Молодежная</w:t>
            </w:r>
            <w:proofErr w:type="gramEnd"/>
            <w:r>
              <w:rPr>
                <w:shd w:val="clear" w:color="auto" w:fill="FFFFFF"/>
              </w:rPr>
              <w:t>, д.18</w:t>
            </w:r>
          </w:p>
        </w:tc>
        <w:tc>
          <w:tcPr>
            <w:tcW w:w="1984" w:type="dxa"/>
            <w:vAlign w:val="center"/>
            <w:hideMark/>
          </w:tcPr>
          <w:p w:rsidR="00EC50D5" w:rsidRPr="008D3EC3" w:rsidRDefault="0091607A" w:rsidP="00CA29EE">
            <w:hyperlink r:id="rId12" w:history="1">
              <w:proofErr w:type="spellStart"/>
              <w:r w:rsidR="00EC50D5" w:rsidRPr="008D3EC3">
                <w:t>Тугушев</w:t>
              </w:r>
              <w:proofErr w:type="spellEnd"/>
              <w:r w:rsidR="00EC50D5" w:rsidRPr="008D3EC3">
                <w:t xml:space="preserve"> Юрий Анатольевич</w:t>
              </w:r>
            </w:hyperlink>
          </w:p>
        </w:tc>
        <w:tc>
          <w:tcPr>
            <w:tcW w:w="1134" w:type="dxa"/>
            <w:vAlign w:val="center"/>
          </w:tcPr>
          <w:p w:rsidR="00EC50D5" w:rsidRDefault="00A342A1" w:rsidP="00C154AF">
            <w:r>
              <w:t>1</w:t>
            </w:r>
            <w:r w:rsidR="00946F74">
              <w:t>/</w:t>
            </w:r>
            <w:r w:rsidR="00C154AF">
              <w:t>25,0</w:t>
            </w:r>
          </w:p>
        </w:tc>
      </w:tr>
      <w:tr w:rsidR="004372B3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4372B3" w:rsidRDefault="004372B3" w:rsidP="00CA29EE">
            <w:r>
              <w:t>18</w:t>
            </w:r>
          </w:p>
        </w:tc>
        <w:tc>
          <w:tcPr>
            <w:tcW w:w="2444" w:type="dxa"/>
            <w:vAlign w:val="center"/>
            <w:hideMark/>
          </w:tcPr>
          <w:p w:rsidR="004372B3" w:rsidRPr="00912794" w:rsidRDefault="004372B3" w:rsidP="00CA29EE">
            <w:pPr>
              <w:pStyle w:val="1"/>
              <w:shd w:val="clear" w:color="auto" w:fill="FFFFFF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Ярошевич Анатолий Георгиевич (пчеловодство медового направления)</w:t>
            </w:r>
          </w:p>
        </w:tc>
        <w:tc>
          <w:tcPr>
            <w:tcW w:w="4111" w:type="dxa"/>
            <w:vAlign w:val="center"/>
          </w:tcPr>
          <w:p w:rsidR="004372B3" w:rsidRPr="008D3EC3" w:rsidRDefault="004372B3" w:rsidP="00CA29E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с. Яр</w:t>
            </w:r>
          </w:p>
        </w:tc>
        <w:tc>
          <w:tcPr>
            <w:tcW w:w="1984" w:type="dxa"/>
            <w:vAlign w:val="center"/>
            <w:hideMark/>
          </w:tcPr>
          <w:p w:rsidR="004372B3" w:rsidRDefault="004372B3" w:rsidP="00CA29EE">
            <w:r>
              <w:t>Ярошевич Анатолий Георгиевич</w:t>
            </w:r>
          </w:p>
        </w:tc>
        <w:tc>
          <w:tcPr>
            <w:tcW w:w="1134" w:type="dxa"/>
            <w:vAlign w:val="center"/>
          </w:tcPr>
          <w:p w:rsidR="004372B3" w:rsidRDefault="004372B3" w:rsidP="00C154AF">
            <w:r>
              <w:t>1/</w:t>
            </w:r>
            <w:r w:rsidR="00C154AF">
              <w:t>25,0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CA29EE">
            <w:r w:rsidRPr="008D3EC3">
              <w:t>1</w:t>
            </w:r>
            <w:r w:rsidR="004372B3">
              <w:t>9</w:t>
            </w:r>
          </w:p>
        </w:tc>
        <w:tc>
          <w:tcPr>
            <w:tcW w:w="2444" w:type="dxa"/>
            <w:vAlign w:val="center"/>
          </w:tcPr>
          <w:p w:rsidR="00EC50D5" w:rsidRPr="008D3EC3" w:rsidRDefault="00EC50D5" w:rsidP="00CA29EE">
            <w:r w:rsidRPr="008D3EC3">
              <w:t>ООО «Колпаков»</w:t>
            </w:r>
            <w:r w:rsidR="00011F2D">
              <w:t>, выращивание картофеля, растениеводство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r w:rsidRPr="008D3EC3">
              <w:t>с. Вершинино, ул</w:t>
            </w:r>
            <w:proofErr w:type="gramStart"/>
            <w:r w:rsidRPr="008D3EC3">
              <w:t>.М</w:t>
            </w:r>
            <w:proofErr w:type="gramEnd"/>
            <w:r w:rsidRPr="008D3EC3">
              <w:t>олодежная, 17</w:t>
            </w:r>
          </w:p>
        </w:tc>
        <w:tc>
          <w:tcPr>
            <w:tcW w:w="1984" w:type="dxa"/>
            <w:vAlign w:val="center"/>
          </w:tcPr>
          <w:p w:rsidR="00EC50D5" w:rsidRPr="008D3EC3" w:rsidRDefault="00EC50D5" w:rsidP="00CA29EE">
            <w:r w:rsidRPr="008D3EC3">
              <w:t>Колпаков Денис Михайлович</w:t>
            </w:r>
          </w:p>
        </w:tc>
        <w:tc>
          <w:tcPr>
            <w:tcW w:w="1134" w:type="dxa"/>
            <w:vAlign w:val="center"/>
          </w:tcPr>
          <w:p w:rsidR="00EC50D5" w:rsidRPr="008D3EC3" w:rsidRDefault="00EC50D5" w:rsidP="00C154AF">
            <w:r w:rsidRPr="008D3EC3">
              <w:t>10/</w:t>
            </w:r>
            <w:r w:rsidR="00C154AF">
              <w:t>25,0</w:t>
            </w:r>
          </w:p>
        </w:tc>
      </w:tr>
      <w:tr w:rsidR="00EC50D5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EC50D5" w:rsidRPr="008D3EC3" w:rsidRDefault="004372B3" w:rsidP="00CA29EE">
            <w:r>
              <w:t>20</w:t>
            </w:r>
          </w:p>
        </w:tc>
        <w:tc>
          <w:tcPr>
            <w:tcW w:w="2444" w:type="dxa"/>
            <w:vAlign w:val="center"/>
            <w:hideMark/>
          </w:tcPr>
          <w:p w:rsidR="00EC50D5" w:rsidRDefault="00EC50D5" w:rsidP="00CA29EE">
            <w:r>
              <w:t>ООО Пивоваренная компания Синий Утес</w:t>
            </w:r>
            <w:r w:rsidR="00430D6B">
              <w:t xml:space="preserve"> </w:t>
            </w:r>
            <w:r w:rsidR="00D72BCB">
              <w:t>(закрыто производство октябрь 2024)</w:t>
            </w:r>
          </w:p>
        </w:tc>
        <w:tc>
          <w:tcPr>
            <w:tcW w:w="4111" w:type="dxa"/>
          </w:tcPr>
          <w:p w:rsidR="00EC50D5" w:rsidRDefault="00CA29EE" w:rsidP="00CA29EE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="00EC50D5">
              <w:rPr>
                <w:shd w:val="clear" w:color="auto" w:fill="FFFFFF"/>
              </w:rPr>
              <w:t xml:space="preserve">. Синий Утес, ул. </w:t>
            </w:r>
            <w:proofErr w:type="gramStart"/>
            <w:r w:rsidR="00EC50D5">
              <w:rPr>
                <w:shd w:val="clear" w:color="auto" w:fill="FFFFFF"/>
              </w:rPr>
              <w:t>Парковая</w:t>
            </w:r>
            <w:proofErr w:type="gramEnd"/>
            <w:r w:rsidR="00EC50D5">
              <w:rPr>
                <w:shd w:val="clear" w:color="auto" w:fill="FFFFFF"/>
              </w:rPr>
              <w:t>, 19</w:t>
            </w:r>
          </w:p>
        </w:tc>
        <w:tc>
          <w:tcPr>
            <w:tcW w:w="1984" w:type="dxa"/>
            <w:hideMark/>
          </w:tcPr>
          <w:p w:rsidR="00EC50D5" w:rsidRDefault="00EC50D5" w:rsidP="00CA29EE">
            <w:pPr>
              <w:ind w:left="-567" w:firstLine="567"/>
              <w:contextualSpacing/>
            </w:pPr>
            <w:r>
              <w:t>Грачев Алексей</w:t>
            </w:r>
          </w:p>
          <w:p w:rsidR="00EC50D5" w:rsidRDefault="00EC50D5" w:rsidP="00CA29EE">
            <w:pPr>
              <w:ind w:left="-567" w:firstLine="567"/>
              <w:contextualSpacing/>
            </w:pPr>
            <w:r>
              <w:t>Анатольевич</w:t>
            </w:r>
          </w:p>
        </w:tc>
        <w:tc>
          <w:tcPr>
            <w:tcW w:w="1134" w:type="dxa"/>
            <w:vAlign w:val="center"/>
          </w:tcPr>
          <w:p w:rsidR="00EC50D5" w:rsidRDefault="00430D6B" w:rsidP="00CA29EE">
            <w:r>
              <w:t>закрыт</w:t>
            </w:r>
          </w:p>
        </w:tc>
      </w:tr>
      <w:tr w:rsidR="00EC50D5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EC50D5" w:rsidRPr="008D3EC3" w:rsidRDefault="00EC50D5" w:rsidP="00CA29EE">
            <w:r>
              <w:t>2</w:t>
            </w:r>
            <w:r w:rsidR="004372B3">
              <w:t>1</w:t>
            </w:r>
          </w:p>
        </w:tc>
        <w:tc>
          <w:tcPr>
            <w:tcW w:w="2444" w:type="dxa"/>
            <w:vAlign w:val="center"/>
            <w:hideMark/>
          </w:tcPr>
          <w:p w:rsidR="00EC50D5" w:rsidRDefault="00EC50D5" w:rsidP="00CA29EE">
            <w:r>
              <w:t>ООО Овощное изобилие</w:t>
            </w:r>
            <w:r w:rsidR="00011F2D">
              <w:t>, переработка овощей</w:t>
            </w:r>
          </w:p>
        </w:tc>
        <w:tc>
          <w:tcPr>
            <w:tcW w:w="4111" w:type="dxa"/>
          </w:tcPr>
          <w:p w:rsidR="00EC50D5" w:rsidRDefault="00CA29EE" w:rsidP="00CA29EE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="00EC50D5">
              <w:rPr>
                <w:shd w:val="clear" w:color="auto" w:fill="FFFFFF"/>
              </w:rPr>
              <w:t xml:space="preserve">. Вершинино, ул. </w:t>
            </w:r>
            <w:proofErr w:type="gramStart"/>
            <w:r w:rsidR="00EC50D5">
              <w:rPr>
                <w:shd w:val="clear" w:color="auto" w:fill="FFFFFF"/>
              </w:rPr>
              <w:t>Молодежная</w:t>
            </w:r>
            <w:proofErr w:type="gramEnd"/>
            <w:r w:rsidR="00EC50D5">
              <w:rPr>
                <w:shd w:val="clear" w:color="auto" w:fill="FFFFFF"/>
              </w:rPr>
              <w:t>, 28</w:t>
            </w:r>
          </w:p>
        </w:tc>
        <w:tc>
          <w:tcPr>
            <w:tcW w:w="1984" w:type="dxa"/>
            <w:hideMark/>
          </w:tcPr>
          <w:p w:rsidR="00EC50D5" w:rsidRDefault="00EC50D5" w:rsidP="00CA29EE">
            <w:pPr>
              <w:ind w:left="-567" w:firstLine="567"/>
              <w:contextualSpacing/>
            </w:pPr>
            <w:r>
              <w:t>Петроченко</w:t>
            </w:r>
          </w:p>
          <w:p w:rsidR="00EC50D5" w:rsidRDefault="00EC50D5" w:rsidP="00CA29EE">
            <w:pPr>
              <w:ind w:left="-567" w:firstLine="567"/>
              <w:contextualSpacing/>
            </w:pPr>
            <w:r>
              <w:t>Александр</w:t>
            </w:r>
          </w:p>
          <w:p w:rsidR="00EC50D5" w:rsidRDefault="00EC50D5" w:rsidP="00CA29EE">
            <w:pPr>
              <w:ind w:left="-567" w:firstLine="567"/>
              <w:contextualSpacing/>
            </w:pPr>
            <w:r>
              <w:t>Александрович</w:t>
            </w:r>
          </w:p>
        </w:tc>
        <w:tc>
          <w:tcPr>
            <w:tcW w:w="1134" w:type="dxa"/>
            <w:vAlign w:val="center"/>
          </w:tcPr>
          <w:p w:rsidR="00EC50D5" w:rsidRDefault="00F926A9" w:rsidP="00CA29EE">
            <w:r>
              <w:t>10</w:t>
            </w:r>
            <w:r w:rsidR="00C154AF">
              <w:t>/25,0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CA29EE">
            <w:r>
              <w:t>2</w:t>
            </w:r>
            <w:r w:rsidR="004372B3">
              <w:t>2</w:t>
            </w:r>
          </w:p>
        </w:tc>
        <w:tc>
          <w:tcPr>
            <w:tcW w:w="2444" w:type="dxa"/>
            <w:vAlign w:val="center"/>
          </w:tcPr>
          <w:p w:rsidR="00EC50D5" w:rsidRPr="008D3EC3" w:rsidRDefault="00EC50D5" w:rsidP="00CA29EE">
            <w:r w:rsidRPr="008D3EC3">
              <w:t>ООО «Вершина»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pPr>
              <w:shd w:val="clear" w:color="auto" w:fill="FFFFFF"/>
            </w:pPr>
            <w:r w:rsidRPr="008D3EC3">
              <w:t>с Вершинино</w:t>
            </w:r>
          </w:p>
          <w:p w:rsidR="00EC50D5" w:rsidRPr="008D3EC3" w:rsidRDefault="0091607A" w:rsidP="00CA29EE">
            <w:pPr>
              <w:shd w:val="clear" w:color="auto" w:fill="FFFFFF"/>
            </w:pPr>
            <w:hyperlink r:id="rId13" w:history="1">
              <w:proofErr w:type="spellStart"/>
              <w:proofErr w:type="gramStart"/>
              <w:r w:rsidR="00EC50D5" w:rsidRPr="008D3EC3">
                <w:t>ул</w:t>
              </w:r>
              <w:proofErr w:type="spellEnd"/>
              <w:proofErr w:type="gramEnd"/>
              <w:r w:rsidR="00EC50D5" w:rsidRPr="008D3EC3">
                <w:t xml:space="preserve"> Молодежная, 28</w:t>
              </w:r>
            </w:hyperlink>
          </w:p>
        </w:tc>
        <w:tc>
          <w:tcPr>
            <w:tcW w:w="1984" w:type="dxa"/>
            <w:vAlign w:val="center"/>
          </w:tcPr>
          <w:p w:rsidR="00EC50D5" w:rsidRPr="008D3EC3" w:rsidRDefault="00EC50D5" w:rsidP="00CA29EE">
            <w:r>
              <w:t xml:space="preserve">Акаев Хусейн </w:t>
            </w:r>
            <w:proofErr w:type="spellStart"/>
            <w:r>
              <w:t>Хаддисович</w:t>
            </w:r>
            <w:proofErr w:type="spellEnd"/>
          </w:p>
        </w:tc>
        <w:tc>
          <w:tcPr>
            <w:tcW w:w="1134" w:type="dxa"/>
            <w:vAlign w:val="center"/>
          </w:tcPr>
          <w:p w:rsidR="00EC50D5" w:rsidRPr="008D3EC3" w:rsidRDefault="00F926A9" w:rsidP="00CA29EE">
            <w:r>
              <w:t>1</w:t>
            </w:r>
            <w:r w:rsidR="00C154AF">
              <w:t>/25,0</w:t>
            </w:r>
          </w:p>
        </w:tc>
      </w:tr>
      <w:tr w:rsidR="00EC50D5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EC50D5" w:rsidRPr="008D3EC3" w:rsidRDefault="00EC50D5" w:rsidP="00CA29EE">
            <w:r>
              <w:t>2</w:t>
            </w:r>
            <w:r w:rsidR="004372B3">
              <w:t>3</w:t>
            </w:r>
          </w:p>
        </w:tc>
        <w:tc>
          <w:tcPr>
            <w:tcW w:w="2444" w:type="dxa"/>
            <w:vAlign w:val="center"/>
            <w:hideMark/>
          </w:tcPr>
          <w:p w:rsidR="00EC50D5" w:rsidRDefault="00EC50D5" w:rsidP="00CA29EE">
            <w:proofErr w:type="gramStart"/>
            <w:r>
              <w:t>МАУ</w:t>
            </w:r>
            <w:proofErr w:type="gramEnd"/>
            <w:r>
              <w:t xml:space="preserve"> ЗАТО Северск ДОЛ «Зеленый мыс»</w:t>
            </w:r>
            <w:r w:rsidR="00011F2D">
              <w:t>, детский лагерь Летний</w:t>
            </w:r>
          </w:p>
        </w:tc>
        <w:tc>
          <w:tcPr>
            <w:tcW w:w="4111" w:type="dxa"/>
          </w:tcPr>
          <w:p w:rsidR="00EC50D5" w:rsidRDefault="00CA29EE" w:rsidP="00CA29EE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="00EC50D5">
              <w:rPr>
                <w:shd w:val="clear" w:color="auto" w:fill="FFFFFF"/>
              </w:rPr>
              <w:t>. Яр, участок, 8</w:t>
            </w:r>
          </w:p>
        </w:tc>
        <w:tc>
          <w:tcPr>
            <w:tcW w:w="1984" w:type="dxa"/>
            <w:hideMark/>
          </w:tcPr>
          <w:p w:rsidR="00430D6B" w:rsidRDefault="00430D6B" w:rsidP="00CA29EE">
            <w:pPr>
              <w:ind w:left="-567" w:firstLine="567"/>
              <w:contextualSpacing/>
              <w:rPr>
                <w:color w:val="212529"/>
                <w:sz w:val="22"/>
                <w:szCs w:val="22"/>
              </w:rPr>
            </w:pPr>
            <w:proofErr w:type="spellStart"/>
            <w:r>
              <w:rPr>
                <w:color w:val="212529"/>
                <w:sz w:val="22"/>
                <w:szCs w:val="22"/>
              </w:rPr>
              <w:t>Дикк</w:t>
            </w:r>
            <w:proofErr w:type="spellEnd"/>
            <w:r>
              <w:rPr>
                <w:color w:val="212529"/>
                <w:sz w:val="22"/>
                <w:szCs w:val="22"/>
              </w:rPr>
              <w:t xml:space="preserve"> Анастасия </w:t>
            </w:r>
          </w:p>
          <w:p w:rsidR="00EC50D5" w:rsidRDefault="00430D6B" w:rsidP="00CA29EE">
            <w:pPr>
              <w:ind w:left="-567" w:firstLine="567"/>
              <w:contextualSpacing/>
            </w:pPr>
            <w:r>
              <w:rPr>
                <w:color w:val="212529"/>
                <w:sz w:val="22"/>
                <w:szCs w:val="22"/>
              </w:rPr>
              <w:t>Викторовна</w:t>
            </w:r>
          </w:p>
        </w:tc>
        <w:tc>
          <w:tcPr>
            <w:tcW w:w="1134" w:type="dxa"/>
            <w:vAlign w:val="center"/>
          </w:tcPr>
          <w:p w:rsidR="00EC50D5" w:rsidRDefault="004F4957" w:rsidP="00CA29EE">
            <w:r>
              <w:t>10/25,0</w:t>
            </w:r>
          </w:p>
        </w:tc>
      </w:tr>
      <w:tr w:rsidR="00EC50D5" w:rsidRPr="00CA29EE" w:rsidTr="00946F74">
        <w:tc>
          <w:tcPr>
            <w:tcW w:w="534" w:type="dxa"/>
            <w:vAlign w:val="center"/>
          </w:tcPr>
          <w:p w:rsidR="00EC50D5" w:rsidRPr="00CA29EE" w:rsidRDefault="00EC50D5" w:rsidP="00CA29EE">
            <w:r w:rsidRPr="00CA29EE">
              <w:t>2</w:t>
            </w:r>
            <w:r w:rsidR="004372B3">
              <w:t>4</w:t>
            </w:r>
          </w:p>
        </w:tc>
        <w:tc>
          <w:tcPr>
            <w:tcW w:w="2444" w:type="dxa"/>
            <w:vAlign w:val="center"/>
          </w:tcPr>
          <w:p w:rsidR="00EC50D5" w:rsidRPr="00CA29EE" w:rsidRDefault="00C963F4" w:rsidP="00CA29EE">
            <w:r>
              <w:t>ООО «ТНПС</w:t>
            </w:r>
            <w:r w:rsidR="00EC50D5" w:rsidRPr="00CA29EE">
              <w:t>» «Заповедное»</w:t>
            </w:r>
            <w:r w:rsidR="00011F2D">
              <w:t>, санаторий</w:t>
            </w:r>
          </w:p>
        </w:tc>
        <w:tc>
          <w:tcPr>
            <w:tcW w:w="4111" w:type="dxa"/>
            <w:vAlign w:val="center"/>
          </w:tcPr>
          <w:p w:rsidR="00EC50D5" w:rsidRPr="00CA29EE" w:rsidRDefault="00CA29EE" w:rsidP="00CA29EE">
            <w:pPr>
              <w:shd w:val="clear" w:color="auto" w:fill="FFFFFF"/>
            </w:pPr>
            <w:r>
              <w:t>с.</w:t>
            </w:r>
            <w:r w:rsidR="00EC50D5" w:rsidRPr="00CA29EE">
              <w:t xml:space="preserve"> Вершинино</w:t>
            </w:r>
            <w:r w:rsidR="001822D4">
              <w:t xml:space="preserve">, ул. </w:t>
            </w:r>
            <w:proofErr w:type="spellStart"/>
            <w:r w:rsidR="001822D4">
              <w:t>Ларинская</w:t>
            </w:r>
            <w:proofErr w:type="spellEnd"/>
            <w:r w:rsidR="001822D4">
              <w:t>,</w:t>
            </w:r>
            <w:r w:rsidR="00EC50D5" w:rsidRPr="00CA29EE">
              <w:t xml:space="preserve"> 1</w:t>
            </w:r>
          </w:p>
        </w:tc>
        <w:tc>
          <w:tcPr>
            <w:tcW w:w="1984" w:type="dxa"/>
            <w:vAlign w:val="center"/>
          </w:tcPr>
          <w:p w:rsidR="00EC50D5" w:rsidRPr="00CA29EE" w:rsidRDefault="00EC50D5" w:rsidP="00CA29EE">
            <w:proofErr w:type="spellStart"/>
            <w:r w:rsidRPr="00CA29EE">
              <w:t>Фещенко</w:t>
            </w:r>
            <w:proofErr w:type="spellEnd"/>
            <w:r w:rsidRPr="00CA29EE">
              <w:t xml:space="preserve"> Максим Николаевич</w:t>
            </w:r>
          </w:p>
        </w:tc>
        <w:tc>
          <w:tcPr>
            <w:tcW w:w="1134" w:type="dxa"/>
            <w:vAlign w:val="center"/>
          </w:tcPr>
          <w:p w:rsidR="00EC50D5" w:rsidRPr="00CA29EE" w:rsidRDefault="004F4957" w:rsidP="00CA29EE">
            <w:r>
              <w:t>18/25,0</w:t>
            </w:r>
          </w:p>
        </w:tc>
      </w:tr>
      <w:tr w:rsidR="00EC50D5" w:rsidRPr="00CA29EE" w:rsidTr="00946F74">
        <w:trPr>
          <w:trHeight w:val="506"/>
        </w:trPr>
        <w:tc>
          <w:tcPr>
            <w:tcW w:w="534" w:type="dxa"/>
            <w:vAlign w:val="center"/>
          </w:tcPr>
          <w:p w:rsidR="00EC50D5" w:rsidRPr="00CA29EE" w:rsidRDefault="00EC50D5" w:rsidP="00CA29EE">
            <w:r w:rsidRPr="00CA29EE">
              <w:t>2</w:t>
            </w:r>
            <w:r w:rsidR="004372B3">
              <w:t>5</w:t>
            </w:r>
          </w:p>
        </w:tc>
        <w:tc>
          <w:tcPr>
            <w:tcW w:w="2444" w:type="dxa"/>
            <w:vAlign w:val="center"/>
          </w:tcPr>
          <w:p w:rsidR="00EC50D5" w:rsidRPr="00CA29EE" w:rsidRDefault="00EC50D5" w:rsidP="00CA29EE">
            <w:r w:rsidRPr="00CA29EE">
              <w:t>ООО Санаторий Синий Утес</w:t>
            </w:r>
            <w:r w:rsidR="00011F2D">
              <w:t>,</w:t>
            </w:r>
            <w:r w:rsidRPr="00CA29EE">
              <w:t xml:space="preserve"> ЦСМ</w:t>
            </w:r>
          </w:p>
        </w:tc>
        <w:tc>
          <w:tcPr>
            <w:tcW w:w="4111" w:type="dxa"/>
            <w:vAlign w:val="center"/>
          </w:tcPr>
          <w:p w:rsidR="00EC50D5" w:rsidRPr="00CA29EE" w:rsidRDefault="00EC50D5" w:rsidP="00CA29EE">
            <w:pPr>
              <w:shd w:val="clear" w:color="auto" w:fill="FFFFFF"/>
            </w:pPr>
            <w:r w:rsidRPr="00CA29EE">
              <w:t xml:space="preserve">п. Синий Утес, ул. </w:t>
            </w:r>
            <w:proofErr w:type="gramStart"/>
            <w:r w:rsidRPr="00CA29EE">
              <w:t>Парковая</w:t>
            </w:r>
            <w:proofErr w:type="gramEnd"/>
            <w:r w:rsidRPr="00CA29EE">
              <w:t>, 1</w:t>
            </w:r>
          </w:p>
        </w:tc>
        <w:tc>
          <w:tcPr>
            <w:tcW w:w="1984" w:type="dxa"/>
            <w:vAlign w:val="center"/>
          </w:tcPr>
          <w:p w:rsidR="00EC50D5" w:rsidRPr="00CA29EE" w:rsidRDefault="00F926A9" w:rsidP="00CA29EE">
            <w:r>
              <w:t>Комарович Сергей Станиславович</w:t>
            </w:r>
          </w:p>
        </w:tc>
        <w:tc>
          <w:tcPr>
            <w:tcW w:w="1134" w:type="dxa"/>
            <w:vAlign w:val="center"/>
          </w:tcPr>
          <w:p w:rsidR="00EC50D5" w:rsidRPr="00CA29EE" w:rsidRDefault="00F926A9" w:rsidP="00CA29EE">
            <w:r>
              <w:t>100</w:t>
            </w:r>
            <w:r w:rsidR="004F4957">
              <w:t>/</w:t>
            </w:r>
          </w:p>
        </w:tc>
      </w:tr>
      <w:tr w:rsidR="00EC50D5" w:rsidRPr="008D3EC3" w:rsidTr="00946F74">
        <w:trPr>
          <w:trHeight w:val="506"/>
        </w:trPr>
        <w:tc>
          <w:tcPr>
            <w:tcW w:w="534" w:type="dxa"/>
            <w:vAlign w:val="center"/>
          </w:tcPr>
          <w:p w:rsidR="00EC50D5" w:rsidRPr="00CA29EE" w:rsidRDefault="00EC50D5" w:rsidP="00CA29EE">
            <w:r w:rsidRPr="00CA29EE">
              <w:t>2</w:t>
            </w:r>
            <w:r w:rsidR="004372B3">
              <w:t>6</w:t>
            </w:r>
          </w:p>
        </w:tc>
        <w:tc>
          <w:tcPr>
            <w:tcW w:w="2444" w:type="dxa"/>
            <w:vAlign w:val="center"/>
          </w:tcPr>
          <w:p w:rsidR="00EC50D5" w:rsidRPr="00CA29EE" w:rsidRDefault="00EC50D5" w:rsidP="00CA29EE">
            <w:r w:rsidRPr="00CA29EE">
              <w:t>Кафе «Синий Утес»</w:t>
            </w:r>
          </w:p>
        </w:tc>
        <w:tc>
          <w:tcPr>
            <w:tcW w:w="4111" w:type="dxa"/>
            <w:vAlign w:val="center"/>
          </w:tcPr>
          <w:p w:rsidR="00EC50D5" w:rsidRPr="00CA29EE" w:rsidRDefault="00EC50D5" w:rsidP="00CA29EE">
            <w:pPr>
              <w:shd w:val="clear" w:color="auto" w:fill="FFFFFF"/>
            </w:pPr>
            <w:r w:rsidRPr="00CA29EE">
              <w:t xml:space="preserve">п. Синий Утес, ул. </w:t>
            </w:r>
            <w:proofErr w:type="gramStart"/>
            <w:r w:rsidRPr="00CA29EE">
              <w:t>Парковая</w:t>
            </w:r>
            <w:proofErr w:type="gramEnd"/>
            <w:r w:rsidRPr="00CA29EE">
              <w:t>, 1</w:t>
            </w:r>
          </w:p>
        </w:tc>
        <w:tc>
          <w:tcPr>
            <w:tcW w:w="1984" w:type="dxa"/>
            <w:vAlign w:val="center"/>
          </w:tcPr>
          <w:p w:rsidR="00EC50D5" w:rsidRPr="00CA29EE" w:rsidRDefault="00F926A9" w:rsidP="00CA29EE">
            <w:r>
              <w:t>Комарович Сергей Станиславович</w:t>
            </w:r>
          </w:p>
        </w:tc>
        <w:tc>
          <w:tcPr>
            <w:tcW w:w="1134" w:type="dxa"/>
            <w:vAlign w:val="center"/>
          </w:tcPr>
          <w:p w:rsidR="00EC50D5" w:rsidRPr="00CA29EE" w:rsidRDefault="00F926A9" w:rsidP="00CA29EE">
            <w:r>
              <w:t>5</w:t>
            </w:r>
            <w:r w:rsidR="004F4957">
              <w:t>/25,0</w:t>
            </w:r>
          </w:p>
        </w:tc>
      </w:tr>
      <w:tr w:rsidR="00F926A9" w:rsidRPr="008D3EC3" w:rsidTr="00946F74">
        <w:trPr>
          <w:trHeight w:val="506"/>
        </w:trPr>
        <w:tc>
          <w:tcPr>
            <w:tcW w:w="534" w:type="dxa"/>
            <w:vAlign w:val="center"/>
          </w:tcPr>
          <w:p w:rsidR="00F926A9" w:rsidRPr="00CA29EE" w:rsidRDefault="00F926A9" w:rsidP="00CA29EE">
            <w:r>
              <w:t>2</w:t>
            </w:r>
            <w:r w:rsidR="004372B3">
              <w:t>7</w:t>
            </w:r>
          </w:p>
        </w:tc>
        <w:tc>
          <w:tcPr>
            <w:tcW w:w="2444" w:type="dxa"/>
            <w:vAlign w:val="center"/>
          </w:tcPr>
          <w:p w:rsidR="00F926A9" w:rsidRPr="00CA29EE" w:rsidRDefault="00F926A9" w:rsidP="00CA29EE">
            <w:r>
              <w:t xml:space="preserve">НПО </w:t>
            </w:r>
            <w:proofErr w:type="spellStart"/>
            <w:r>
              <w:t>Геотан</w:t>
            </w:r>
            <w:proofErr w:type="spellEnd"/>
          </w:p>
        </w:tc>
        <w:tc>
          <w:tcPr>
            <w:tcW w:w="4111" w:type="dxa"/>
            <w:vAlign w:val="center"/>
          </w:tcPr>
          <w:p w:rsidR="00F926A9" w:rsidRPr="00CA29EE" w:rsidRDefault="00F926A9" w:rsidP="00CA29EE">
            <w:pPr>
              <w:shd w:val="clear" w:color="auto" w:fill="FFFFFF"/>
            </w:pPr>
            <w:r>
              <w:t xml:space="preserve">С. Вершинино, пер. </w:t>
            </w:r>
            <w:proofErr w:type="gramStart"/>
            <w:r>
              <w:t>Новый</w:t>
            </w:r>
            <w:proofErr w:type="gramEnd"/>
            <w:r>
              <w:t>, 6</w:t>
            </w:r>
          </w:p>
        </w:tc>
        <w:tc>
          <w:tcPr>
            <w:tcW w:w="1984" w:type="dxa"/>
            <w:vAlign w:val="center"/>
          </w:tcPr>
          <w:p w:rsidR="00F926A9" w:rsidRPr="00CA29EE" w:rsidRDefault="00F926A9" w:rsidP="00CA29EE">
            <w:r>
              <w:t>Беляев Александр Юрьевич</w:t>
            </w:r>
          </w:p>
        </w:tc>
        <w:tc>
          <w:tcPr>
            <w:tcW w:w="1134" w:type="dxa"/>
            <w:vAlign w:val="center"/>
          </w:tcPr>
          <w:p w:rsidR="00F926A9" w:rsidRPr="00CA29EE" w:rsidRDefault="004F4957" w:rsidP="00CA29EE">
            <w:r>
              <w:t>1/25,0</w:t>
            </w:r>
          </w:p>
        </w:tc>
      </w:tr>
      <w:tr w:rsidR="00F926A9" w:rsidRPr="008D3EC3" w:rsidTr="00946F74">
        <w:trPr>
          <w:trHeight w:val="506"/>
        </w:trPr>
        <w:tc>
          <w:tcPr>
            <w:tcW w:w="534" w:type="dxa"/>
            <w:vAlign w:val="center"/>
          </w:tcPr>
          <w:p w:rsidR="00F926A9" w:rsidRPr="00CA29EE" w:rsidRDefault="00F926A9" w:rsidP="00CA29EE">
            <w:r>
              <w:t>2</w:t>
            </w:r>
            <w:r w:rsidR="004372B3">
              <w:t>8</w:t>
            </w:r>
          </w:p>
        </w:tc>
        <w:tc>
          <w:tcPr>
            <w:tcW w:w="2444" w:type="dxa"/>
            <w:vAlign w:val="center"/>
          </w:tcPr>
          <w:p w:rsidR="00F926A9" w:rsidRDefault="00F926A9" w:rsidP="00CA29EE">
            <w:r>
              <w:t xml:space="preserve"> АО «РИФ»</w:t>
            </w:r>
          </w:p>
        </w:tc>
        <w:tc>
          <w:tcPr>
            <w:tcW w:w="4111" w:type="dxa"/>
            <w:vAlign w:val="center"/>
          </w:tcPr>
          <w:p w:rsidR="00F926A9" w:rsidRPr="00CA29EE" w:rsidRDefault="00F926A9" w:rsidP="00CA29EE">
            <w:pPr>
              <w:shd w:val="clear" w:color="auto" w:fill="FFFFFF"/>
            </w:pPr>
            <w:r>
              <w:t xml:space="preserve">С. Вершинино, пер. </w:t>
            </w:r>
            <w:proofErr w:type="gramStart"/>
            <w:r>
              <w:t>Новый</w:t>
            </w:r>
            <w:proofErr w:type="gramEnd"/>
            <w:r>
              <w:t>, 6</w:t>
            </w:r>
          </w:p>
        </w:tc>
        <w:tc>
          <w:tcPr>
            <w:tcW w:w="1984" w:type="dxa"/>
            <w:vAlign w:val="center"/>
          </w:tcPr>
          <w:p w:rsidR="00F926A9" w:rsidRPr="00CA29EE" w:rsidRDefault="00F926A9" w:rsidP="00CA29EE">
            <w:r>
              <w:t>Ярков Константин Николаевич</w:t>
            </w:r>
          </w:p>
        </w:tc>
        <w:tc>
          <w:tcPr>
            <w:tcW w:w="1134" w:type="dxa"/>
            <w:vAlign w:val="center"/>
          </w:tcPr>
          <w:p w:rsidR="00F926A9" w:rsidRPr="00CA29EE" w:rsidRDefault="00F926A9" w:rsidP="00CA29EE">
            <w:r>
              <w:t>1</w:t>
            </w:r>
            <w:r w:rsidR="004F4957">
              <w:t>/25,0</w:t>
            </w:r>
          </w:p>
        </w:tc>
      </w:tr>
      <w:tr w:rsidR="004372B3" w:rsidRPr="008D3EC3" w:rsidTr="00946F74">
        <w:trPr>
          <w:trHeight w:val="506"/>
        </w:trPr>
        <w:tc>
          <w:tcPr>
            <w:tcW w:w="534" w:type="dxa"/>
            <w:vAlign w:val="center"/>
          </w:tcPr>
          <w:p w:rsidR="004372B3" w:rsidRDefault="004372B3" w:rsidP="00CA29EE">
            <w:r>
              <w:t>29</w:t>
            </w:r>
          </w:p>
        </w:tc>
        <w:tc>
          <w:tcPr>
            <w:tcW w:w="2444" w:type="dxa"/>
            <w:vAlign w:val="center"/>
          </w:tcPr>
          <w:p w:rsidR="004372B3" w:rsidRDefault="004372B3" w:rsidP="00CA29EE">
            <w:r>
              <w:t>Почта России</w:t>
            </w:r>
          </w:p>
          <w:p w:rsidR="00430D6B" w:rsidRDefault="00430D6B" w:rsidP="00CA29EE">
            <w:r>
              <w:t xml:space="preserve">почтовое отделение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атурино</w:t>
            </w:r>
            <w:proofErr w:type="spellEnd"/>
          </w:p>
          <w:p w:rsidR="00430D6B" w:rsidRDefault="00430D6B" w:rsidP="00CA29EE">
            <w:r>
              <w:t xml:space="preserve">почтовое отделение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ершинино</w:t>
            </w:r>
            <w:proofErr w:type="spellEnd"/>
          </w:p>
        </w:tc>
        <w:tc>
          <w:tcPr>
            <w:tcW w:w="4111" w:type="dxa"/>
            <w:vAlign w:val="center"/>
          </w:tcPr>
          <w:p w:rsidR="004372B3" w:rsidRDefault="004372B3" w:rsidP="00CA29EE">
            <w:pPr>
              <w:shd w:val="clear" w:color="auto" w:fill="FFFFFF"/>
            </w:pPr>
            <w:r>
              <w:t xml:space="preserve">С. Вершинино, пер. </w:t>
            </w:r>
            <w:proofErr w:type="gramStart"/>
            <w:r>
              <w:t>Новый</w:t>
            </w:r>
            <w:proofErr w:type="gramEnd"/>
            <w:r>
              <w:t>, 6</w:t>
            </w:r>
          </w:p>
        </w:tc>
        <w:tc>
          <w:tcPr>
            <w:tcW w:w="1984" w:type="dxa"/>
            <w:vAlign w:val="center"/>
          </w:tcPr>
          <w:p w:rsidR="004372B3" w:rsidRDefault="00011F2D" w:rsidP="00CA29EE">
            <w:proofErr w:type="spellStart"/>
            <w:r>
              <w:t>Рудь</w:t>
            </w:r>
            <w:proofErr w:type="spellEnd"/>
            <w:r>
              <w:t xml:space="preserve"> Валентина Николаевна</w:t>
            </w:r>
          </w:p>
          <w:p w:rsidR="00430D6B" w:rsidRDefault="00430D6B" w:rsidP="00CA29EE">
            <w:proofErr w:type="spellStart"/>
            <w:r>
              <w:t>Гумарова</w:t>
            </w:r>
            <w:proofErr w:type="spellEnd"/>
            <w:r>
              <w:t xml:space="preserve"> Зоя Аркадьевна</w:t>
            </w:r>
          </w:p>
          <w:p w:rsidR="00430D6B" w:rsidRDefault="00430D6B" w:rsidP="00CA29EE">
            <w:r>
              <w:t xml:space="preserve">Тарасова Светлана Николаевна </w:t>
            </w:r>
          </w:p>
        </w:tc>
        <w:tc>
          <w:tcPr>
            <w:tcW w:w="1134" w:type="dxa"/>
            <w:vAlign w:val="center"/>
          </w:tcPr>
          <w:p w:rsidR="004372B3" w:rsidRDefault="004F4957" w:rsidP="00CA29EE">
            <w:r>
              <w:t>3/25,0</w:t>
            </w:r>
          </w:p>
        </w:tc>
      </w:tr>
    </w:tbl>
    <w:p w:rsidR="00CC5F82" w:rsidRPr="008D3EC3" w:rsidRDefault="004F4957" w:rsidP="0003027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всего действующих ЛПХ на территории 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34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1583 хозяйств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346B76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ЛПХ, </w:t>
      </w:r>
      <w:r w:rsidR="00346B76">
        <w:rPr>
          <w:rFonts w:ascii="Times New Roman" w:eastAsia="Times New Roman" w:hAnsi="Times New Roman" w:cs="Times New Roman"/>
          <w:sz w:val="24"/>
          <w:szCs w:val="24"/>
          <w:lang w:eastAsia="ru-RU"/>
        </w:rPr>
        <w:t>и   удовлетворяют</w:t>
      </w:r>
      <w:r w:rsidR="00346B76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 потребности в </w:t>
      </w:r>
      <w:r w:rsidR="0034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сельхозпродукции, выращивание растениеводство на собственных  земельных подсобных участках, из них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содержат КРС и МРС –</w:t>
      </w:r>
      <w:r w:rsidR="0034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хозяйств,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хозяйств возглавляют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пенсионеры</w:t>
      </w:r>
      <w:r w:rsidR="00346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Совокупный размер и доля доходов получаемых  местным населением  от ведения ЛПХ в последние годы </w:t>
      </w:r>
      <w:r w:rsidR="0034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уменьшается,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наблюдается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ьшение содержания в хозяйствах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крупнорогатого скота, птиц, свиней, коз и овец. Это происходит, прежде всего, из-за отсутствия постоянного места работы, удорожанием кормов, отсутствием пастбищ  и как следствие доходы от реализац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продукции с ЛПХ дают небольшой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хоть и теневой доход многих семей.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Росту объемов производимой в ЛПХ жителей поселения продукции объективно препятствует </w:t>
      </w:r>
      <w:r w:rsidR="0034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сложности с обеспечением техники для уборки и вывоза кормов, </w:t>
      </w:r>
      <w:r w:rsidR="00346B76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нехватка сенокосов и пастбищ, а </w:t>
      </w:r>
      <w:proofErr w:type="gramStart"/>
      <w:r w:rsidR="00346B76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="00346B76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рост доходов населения, а также наличие   в настоящее время широкого предложения сельскохозяйственной продукции в торговой сети. В целом, по оценочным данным,  уровень доходов жителей Спасского  поселения  следует признать довольно низким – гораздо ниже сложившегося среднего уровня доходов населения по Томскому  району. </w:t>
      </w:r>
    </w:p>
    <w:p w:rsidR="005E3F62" w:rsidRPr="008D3EC3" w:rsidRDefault="005E3F6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8D3EC3" w:rsidRDefault="00CC5F82" w:rsidP="00CC5F82">
      <w:pPr>
        <w:tabs>
          <w:tab w:val="left" w:pos="0"/>
        </w:tabs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CC5F82" w:rsidRPr="008D3EC3" w:rsidRDefault="00BA0C5E" w:rsidP="00BA0C5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территории 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Спасского сельского поселения обеспечивает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8D3EC3">
        <w:rPr>
          <w:rFonts w:ascii="Times New Roman" w:hAnsi="Times New Roman" w:cs="Times New Roman"/>
          <w:b/>
          <w:sz w:val="24"/>
          <w:szCs w:val="24"/>
        </w:rPr>
        <w:t>илищно-коммунальное хозяйство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муниципальное унитарное предприятие Техник в части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централизованное водоснабжение населения и организаций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также имеется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водоснабжение 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аселения с ручным разбором воды, МУП Техник подает центральное теплоснабжение в детский сад и школу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атурино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Ц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ентрализованное электросн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абжение населения и организаций осуществляет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Богашевские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Электрические сети.  Ц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ентрализованное теплоснабжение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водоснабжение населения,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централизованное водоотведение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в пос.  Синий Утёс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в том числе социальные объекты, организации -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A0C5E">
        <w:rPr>
          <w:rFonts w:ascii="Times New Roman" w:hAnsi="Times New Roman" w:cs="Times New Roman"/>
          <w:sz w:val="24"/>
          <w:szCs w:val="24"/>
        </w:rPr>
        <w:t>жилищно-коммунальное хозяйств</w:t>
      </w:r>
      <w:proofErr w:type="gramStart"/>
      <w:r w:rsidRPr="00BA0C5E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BA0C5E">
        <w:rPr>
          <w:rFonts w:ascii="Times New Roman" w:hAnsi="Times New Roman" w:cs="Times New Roman"/>
          <w:sz w:val="24"/>
          <w:szCs w:val="24"/>
        </w:rPr>
        <w:t xml:space="preserve"> Санаторий Синий Утес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Ц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ентрализованное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газо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снабжение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имеется 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пос. Синий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Утёс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в том числе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огучинская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п.Лесопитомник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СНТ Синий Утес</w:t>
      </w:r>
      <w:r w:rsidRPr="00BA0C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(на 01.11.2024 подключено 75 жилых дома) и  в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с.Коларово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(на 01.11.2024 подключено 92 жилых дома)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CC5F82" w:rsidRPr="008D3EC3" w:rsidRDefault="00BA0C5E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ывоз твёрдых бытовых отходов на полигоны захоронения и места размещения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отходов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осуществляет региональный оператор САХ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Спецавтохозяйство</w:t>
      </w:r>
      <w:proofErr w:type="spellEnd"/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Содержание коммунального хозяйства ведётся в основном за счёт средств, выделяемых бюджетом поселения, а также собираемых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потребителей платежей. В 202</w:t>
      </w:r>
      <w:r w:rsidR="00AA61C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 удельный вес оплаты населе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нием стоимости  ЖКУ составлял 60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%.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Ввод в эксплуатацию большинства объектов коммунального хозяйства относится к 70-м годам. Коммунальные услуги оказывают ООО «Санаторий Синий Утес» для организаций и жителей п. Синий Утес на основе собственной инфраструктуры и МУП «Техник» на основе переданного  имущества Спасского сельского поселения в оперативное управление, осуществляющее водоснабжение, теплоснабжение, (к централизованным источникам теплоснабжения подключены только 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социально-значимые объекты: детский сад и школа   в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proofErr w:type="gramStart"/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.Б</w:t>
      </w:r>
      <w:proofErr w:type="gramEnd"/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атурино, в др. населенных пунктах данная услуга отсутствует). </w:t>
      </w:r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 период 2018-202</w:t>
      </w:r>
      <w:r w:rsidR="00BA0C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гг</w:t>
      </w:r>
      <w:proofErr w:type="gramStart"/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.. </w:t>
      </w:r>
      <w:proofErr w:type="gramEnd"/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МУП Техник совместно с Администрацией Спасского сельского поселения </w:t>
      </w:r>
      <w:r w:rsidR="007914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были</w:t>
      </w:r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введены </w:t>
      </w:r>
      <w:r w:rsidR="00893F5B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914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новые объекты водоснабжения (замена водопроводных сетей, прокладка новых водопроводных сетей в новые микрорайоны) </w:t>
      </w:r>
      <w:r w:rsidR="00BA0C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введены </w:t>
      </w:r>
      <w:r w:rsidR="007914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эксплуатацию.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>Водоснабжение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Состояние водопроводных сетей централизованного водоснабжения  </w:t>
      </w:r>
      <w:r w:rsidR="00BA0C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удовлетворительное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="00791E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 этом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большая часть оборудования водоснабжения введена в эксплуатацию более 30 лет назад. Вв</w:t>
      </w:r>
      <w:r w:rsidR="001D680B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ду морального износа водопроводных сетей, </w:t>
      </w:r>
      <w:r w:rsidR="00791E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для исключения частых порывов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основная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доля бюджетных средств направляется на уст</w:t>
      </w:r>
      <w:r w:rsidR="00791E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ранение аварийных ситуаций, и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модернизацию. Собственных средств поселения не достаточно для глобальной замены существующих водопроводных сетей</w:t>
      </w:r>
      <w:r w:rsidR="00791E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практически часто обращаемся в Томский район на выделение сре</w:t>
      </w:r>
      <w:proofErr w:type="gramStart"/>
      <w:r w:rsidR="00791E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дств в св</w:t>
      </w:r>
      <w:proofErr w:type="gramEnd"/>
      <w:r w:rsidR="00791E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язи с введением ЧС из-за порыва.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Для системы характерны </w:t>
      </w:r>
      <w:r w:rsidR="00791E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отсутствие давление в водопроводной сети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периоды наибольшего потребления</w:t>
      </w:r>
      <w:r w:rsidR="00791E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летние жаркие дни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="00791E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присутствие неудовлетворительного качества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питьевой воды. Объёмы аварийных ремонтов существенно </w:t>
      </w:r>
      <w:r w:rsidR="00791E6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снизились в 2024 году.</w:t>
      </w:r>
    </w:p>
    <w:p w:rsidR="00CC5F82" w:rsidRPr="00791E6F" w:rsidRDefault="00791E6F" w:rsidP="00CC5F82">
      <w:pPr>
        <w:tabs>
          <w:tab w:val="num" w:pos="720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Следует отметить, что в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населённых пунктах Спасского поселения для бытового водоснабжения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также 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используются индивидуальные скважины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в д</w:t>
      </w:r>
      <w:proofErr w:type="gramStart"/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.К</w:t>
      </w:r>
      <w:proofErr w:type="gramEnd"/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азанка полностью отсутствует центральное водоснабжение</w:t>
      </w:r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При этом повсеместно, за исключением п</w:t>
      </w:r>
      <w:proofErr w:type="gramStart"/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.С</w:t>
      </w:r>
      <w:proofErr w:type="gramEnd"/>
      <w:r w:rsidR="00CC5F82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иний Утёс, качество воды, потребляемой населением из централизованной системы и индивидуальных источников водоснабжения, не соответствует СанПин 2.1.4.1074-01 «Питьевая вода и водоснабжение населенных мест» ввиду отсутствия систем водоочистки.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Водоотведение</w:t>
      </w:r>
    </w:p>
    <w:p w:rsidR="005E3F62" w:rsidRPr="008D3EC3" w:rsidRDefault="005E3F6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Централизованная система водоотведения имеется в п. Синий Утес. К ней подключены административные здания, образовательные учреждения, многоквартирные жилые дома, предприятия. Отвод стоков осуществляется самотеком и с использованием канализационных станций. Протяжённость канализационных сетей составляет </w:t>
      </w:r>
      <w:smartTag w:uri="urn:schemas-microsoft-com:office:smarttags" w:element="metricconverter">
        <w:smartTagPr>
          <w:attr w:name="ProductID" w:val="3500 м"/>
        </w:smartTagPr>
        <w:r w:rsidRPr="008D3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3500 м</w:t>
        </w:r>
      </w:smartTag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самотечная ливневая канализация - </w:t>
      </w:r>
      <w:smartTag w:uri="urn:schemas-microsoft-com:office:smarttags" w:element="metricconverter">
        <w:smartTagPr>
          <w:attr w:name="ProductID" w:val="1112,5 м"/>
        </w:smartTagPr>
        <w:r w:rsidRPr="008D3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1112,5 м</w:t>
        </w:r>
      </w:smartTag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Монтаж системы водоотведения произведён в 1981 году.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стоков осуществляется механическим, биологическим способом и посредством обеззараживания. Сброс стоков происходит в естественный водоём. В системе соблюдаются нормативные показатели очистки стоков. Состояние канализационных сетей оценивается как удовлетворительное. За последнее время работы по модернизации систем канализации не выполнялись. Для соблюдения показателей очистки стоков в дальнейшем необходимо ограничить поступление неочищенных промышленных стоков в канализационную систему либо модернизировать очистные сооружения для их приёма.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других населённых пунктах Спасского сельского поселения отсутствует централизованная система </w:t>
      </w:r>
      <w:r w:rsidR="00791E6F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Отвод стоков производится в </w:t>
      </w:r>
      <w:r w:rsidR="0079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частные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выгребные ямы.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Теплоснабжение</w:t>
      </w:r>
    </w:p>
    <w:p w:rsidR="00C13788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 Спасском сельском поселении централизованным отоплением и горячим </w:t>
      </w: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водоснабжением обеспечены </w:t>
      </w:r>
      <w:r w:rsidR="00C13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proofErr w:type="gramStart"/>
      <w:r w:rsidR="00C13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.С</w:t>
      </w:r>
      <w:proofErr w:type="gramEnd"/>
      <w:r w:rsidR="00C13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иний Утес (школа, детский</w:t>
      </w: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сад, многоквартирные дома</w:t>
      </w:r>
      <w:r w:rsidR="00791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организации</w:t>
      </w:r>
      <w:r w:rsidR="00C13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5F82" w:rsidRPr="008D3EC3" w:rsidRDefault="00C13788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с.Вершинино, с.Батурино, д.Казанка, с.Коларово, СНТ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отапливают жилые дома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дровами</w:t>
      </w:r>
      <w:r w:rsidR="0079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углем (существует острая проблема на сегодня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недоступность заготовки дров – отдаленность делян</w:t>
      </w:r>
      <w:r w:rsidR="00791E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оформляют Томское лесничество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E4F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за счет средств бюджета Томского района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Батурино введена новая </w:t>
      </w:r>
      <w:proofErr w:type="spell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пеллетная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котельная мощностью 0,3 мвт. </w:t>
      </w:r>
      <w:r w:rsidR="00C13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социально - значимых объектов: школа, детский сад</w:t>
      </w:r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населенном пункте</w:t>
      </w:r>
      <w:r w:rsidR="00C1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Газоснабжение</w:t>
      </w:r>
    </w:p>
    <w:p w:rsidR="00CC5F82" w:rsidRDefault="00C13788" w:rsidP="00CC5F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оларово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</w:t>
      </w:r>
      <w:r w:rsidR="00CC5F82"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едется </w:t>
      </w:r>
      <w:r w:rsidR="00CC5F82" w:rsidRPr="008D3EC3">
        <w:rPr>
          <w:rFonts w:ascii="Times New Roman" w:hAnsi="Times New Roman" w:cs="Times New Roman"/>
          <w:sz w:val="24"/>
          <w:szCs w:val="24"/>
          <w:lang w:val="tt-RU"/>
        </w:rPr>
        <w:t xml:space="preserve">активная работа по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догазификации </w:t>
      </w:r>
      <w:r w:rsidR="00CC5F82" w:rsidRPr="008D3EC3">
        <w:rPr>
          <w:rFonts w:ascii="Times New Roman" w:hAnsi="Times New Roman" w:cs="Times New Roman"/>
          <w:sz w:val="24"/>
          <w:szCs w:val="24"/>
          <w:lang w:val="tt-RU"/>
        </w:rPr>
        <w:t xml:space="preserve"> с.Коларово</w:t>
      </w:r>
      <w:r>
        <w:rPr>
          <w:rFonts w:ascii="Times New Roman" w:hAnsi="Times New Roman" w:cs="Times New Roman"/>
          <w:sz w:val="24"/>
          <w:szCs w:val="24"/>
          <w:lang w:val="tt-RU"/>
        </w:rPr>
        <w:t>, на 1.11.202</w:t>
      </w:r>
      <w:r w:rsidR="004E1A9C">
        <w:rPr>
          <w:rFonts w:ascii="Times New Roman" w:hAnsi="Times New Roman" w:cs="Times New Roman"/>
          <w:sz w:val="24"/>
          <w:szCs w:val="24"/>
          <w:lang w:val="tt-RU"/>
        </w:rPr>
        <w:t>4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года практически ко всем жилым домам </w:t>
      </w:r>
      <w:r w:rsidR="004E1A9C">
        <w:rPr>
          <w:rFonts w:ascii="Times New Roman" w:hAnsi="Times New Roman" w:cs="Times New Roman"/>
          <w:sz w:val="24"/>
          <w:szCs w:val="24"/>
          <w:lang w:val="tt-RU"/>
        </w:rPr>
        <w:t>выведен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газопровод</w:t>
      </w:r>
      <w:r w:rsidR="00EF47E0">
        <w:rPr>
          <w:rFonts w:ascii="Times New Roman" w:hAnsi="Times New Roman" w:cs="Times New Roman"/>
          <w:sz w:val="24"/>
          <w:szCs w:val="24"/>
          <w:lang w:val="tt-RU"/>
        </w:rPr>
        <w:t xml:space="preserve">, жители 80 </w:t>
      </w:r>
      <w:r w:rsidR="00EF47E0">
        <w:rPr>
          <w:rFonts w:ascii="Times New Roman" w:hAnsi="Times New Roman" w:cs="Times New Roman"/>
          <w:sz w:val="24"/>
          <w:szCs w:val="24"/>
        </w:rPr>
        <w:t>% получили технические условия на подключение технологического присоединения к газораспределительным сетям</w:t>
      </w:r>
      <w:r w:rsidR="004E1A9C">
        <w:rPr>
          <w:rFonts w:ascii="Times New Roman" w:hAnsi="Times New Roman" w:cs="Times New Roman"/>
          <w:sz w:val="24"/>
          <w:szCs w:val="24"/>
        </w:rPr>
        <w:t>, фактически подключены 92 жилых дома</w:t>
      </w:r>
      <w:r w:rsidR="00EF47E0">
        <w:rPr>
          <w:rFonts w:ascii="Times New Roman" w:hAnsi="Times New Roman" w:cs="Times New Roman"/>
          <w:sz w:val="24"/>
          <w:szCs w:val="24"/>
        </w:rPr>
        <w:t>.</w:t>
      </w:r>
      <w:r w:rsidR="004E1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7E0" w:rsidRPr="00EF47E0" w:rsidRDefault="00EF47E0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Проектирование и строительство межпоселкового газопровода для газификации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Спасского сельского поселения</w:t>
      </w:r>
      <w:r w:rsidR="001527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с.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Вершинино,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с.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Батурино, д.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Казанка) учтено при составлении схемы газификации Томского района, разработа</w:t>
      </w:r>
      <w:r w:rsidR="004E1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нной АО «</w:t>
      </w:r>
      <w:proofErr w:type="spellStart"/>
      <w:r w:rsidR="004E1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Газпромгаз</w:t>
      </w:r>
      <w:proofErr w:type="spellEnd"/>
      <w:r w:rsidR="004E1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 в 2023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году. За счет </w:t>
      </w:r>
      <w:r w:rsidR="004E1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бюджета Спасского сельского поселения </w:t>
      </w:r>
      <w:r w:rsidR="001527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2024 году </w:t>
      </w:r>
      <w:r w:rsidR="004E1A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составлены</w:t>
      </w:r>
      <w:r w:rsidR="001527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 утверждены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схем</w:t>
      </w:r>
      <w:r w:rsidR="001527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газификации населенных пунктов</w:t>
      </w:r>
      <w:r w:rsidR="001527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 размещены на сайте поселения и направлены в Томский район для составления проектной документации по району</w:t>
      </w:r>
      <w:r w:rsidR="00C7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Сбор,  вывоз и захоронение твердых бытовых отходов</w:t>
      </w:r>
    </w:p>
    <w:p w:rsidR="00D5767F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Спасском поселении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организован контейнерный сбор и вывоз бытовых отходов </w:t>
      </w:r>
      <w:r w:rsidR="00C7385C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оператором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</w:t>
      </w:r>
      <w:proofErr w:type="spellStart"/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Спецавтохозяйство</w:t>
      </w:r>
      <w:proofErr w:type="spellEnd"/>
      <w:r w:rsidR="00D576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="00C7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proofErr w:type="gramStart"/>
      <w:r w:rsidR="00C7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.Т</w:t>
      </w:r>
      <w:proofErr w:type="gramEnd"/>
      <w:r w:rsidR="00C7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омска</w:t>
      </w:r>
      <w:proofErr w:type="spellEnd"/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="00C7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(САХ).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D3E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роведена работа по вывозу мусора из населенных пунктов Спасского поселения</w:t>
      </w:r>
      <w:r w:rsidR="00CF502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В</w:t>
      </w:r>
      <w:r w:rsidRPr="008D3E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ывоз мусора осуществляется строго по графику вторник,</w:t>
      </w:r>
      <w:r w:rsidR="00D5767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четверг,  суббота. В течении 2023</w:t>
      </w:r>
      <w:r w:rsidR="00C7385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года ликвидировано 3</w:t>
      </w:r>
      <w:r w:rsidRPr="008D3E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несанкционированных свалок в с</w:t>
      </w:r>
      <w:r w:rsidR="00C7385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.Батурино, с. Вершинино, с Коларово.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C7385C" w:rsidRDefault="00CC5F82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lastRenderedPageBreak/>
        <w:t xml:space="preserve">Система здравоохранение в поселении представлена 4 фельдшерско-акушерскими пунктами (ФАП), находящимися в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селах Коларово, Батурино, Вершинино и Яр</w:t>
      </w:r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.  </w:t>
      </w:r>
      <w:proofErr w:type="gramStart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ФАП полностью укомплектованы необходимым для оказания предусмотренного перечня медицинской помощи оборудованием.</w:t>
      </w:r>
      <w:proofErr w:type="gramEnd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Через ФАП население снабжается   необходимыми ме</w:t>
      </w:r>
      <w:r w:rsidR="00C738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дикаментами. В </w:t>
      </w:r>
      <w:proofErr w:type="spellStart"/>
      <w:r w:rsidR="00C738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ФАПах</w:t>
      </w:r>
      <w:proofErr w:type="spellEnd"/>
      <w:r w:rsidR="00C738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работает 5 человек медперсонала.</w:t>
      </w:r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</w:p>
    <w:p w:rsidR="00CC5F82" w:rsidRPr="008D3EC3" w:rsidRDefault="00CC5F82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proofErr w:type="spellStart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ФАПы</w:t>
      </w:r>
      <w:proofErr w:type="spellEnd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Спасского поселения, в целом имеют удовлетворительное материально-техническое оснащение и находятся в </w:t>
      </w:r>
      <w:proofErr w:type="gramStart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помещениях</w:t>
      </w:r>
      <w:proofErr w:type="gramEnd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не требующих капитального и текущего ремонтов. В 2020 году </w:t>
      </w:r>
      <w:proofErr w:type="gramStart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построен</w:t>
      </w:r>
      <w:proofErr w:type="gramEnd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новый  ФАП с Коларово</w:t>
      </w:r>
      <w:r w:rsidR="001527A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. </w:t>
      </w:r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В 2018 году был  сделан капитальный ремонт помещения ФАП с Яр. </w:t>
      </w:r>
      <w:r w:rsidR="00C7385C">
        <w:rPr>
          <w:rFonts w:ascii="Times New Roman" w:hAnsi="Times New Roman" w:cs="Times New Roman"/>
          <w:sz w:val="24"/>
          <w:szCs w:val="24"/>
          <w:lang w:val="tt-RU"/>
        </w:rPr>
        <w:t xml:space="preserve">Требуется ремонт </w:t>
      </w:r>
      <w:r w:rsidRPr="008D3EC3">
        <w:rPr>
          <w:rFonts w:ascii="Times New Roman" w:hAnsi="Times New Roman" w:cs="Times New Roman"/>
          <w:sz w:val="24"/>
          <w:szCs w:val="24"/>
          <w:lang w:val="tt-RU"/>
        </w:rPr>
        <w:t xml:space="preserve"> ФАП</w:t>
      </w:r>
      <w:r w:rsidR="00C7385C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8D3EC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7385C">
        <w:rPr>
          <w:rFonts w:ascii="Times New Roman" w:hAnsi="Times New Roman" w:cs="Times New Roman"/>
          <w:sz w:val="24"/>
          <w:szCs w:val="24"/>
          <w:lang w:val="tt-RU"/>
        </w:rPr>
        <w:t>в  с.Вершинино.</w:t>
      </w:r>
    </w:p>
    <w:p w:rsidR="00CC5F82" w:rsidRPr="008D3EC3" w:rsidRDefault="00CC5F82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Состояние здравоохранения в Спасском поселении и уровень заболеваемости отдельными видами распространенных болезней  в целом ничем особенным не отличается  ситуации в д</w:t>
      </w:r>
      <w:r w:rsidR="001527A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ругих поселениях Томского района</w:t>
      </w:r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</w:t>
      </w:r>
      <w:r w:rsidRPr="008D3EC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</w:p>
    <w:p w:rsidR="00CC5F82" w:rsidRPr="008D3EC3" w:rsidRDefault="00CC5F82" w:rsidP="00CC5F82">
      <w:pPr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:rsidR="00782FCF" w:rsidRDefault="00CC5F82" w:rsidP="00782FCF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произошла реорганизация </w:t>
      </w:r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учреждений, </w:t>
      </w:r>
      <w:r w:rsidR="00C738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385C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</w:t>
      </w:r>
      <w:r w:rsidR="00C738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создана одно общеобразовательное учреждение</w:t>
      </w:r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01 сентября 2021 года Спасская школа была переименована в лицей имени Игоря </w:t>
      </w:r>
      <w:proofErr w:type="spellStart"/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Авдзейко</w:t>
      </w:r>
      <w:proofErr w:type="spellEnd"/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заслуженного работника НКВД, биография которого связана с Томской областью.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«Лицей им. И.В. </w:t>
      </w:r>
      <w:proofErr w:type="spellStart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Авдзейко</w:t>
      </w:r>
      <w:proofErr w:type="spellEnd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(ранее значилось как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«Спасская СОШ»</w:t>
      </w:r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proofErr w:type="spell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Батуринской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 филиалами которой стали школы</w:t>
      </w:r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ершинино</w:t>
      </w:r>
      <w:proofErr w:type="spellEnd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с.Батурино</w:t>
      </w:r>
      <w:proofErr w:type="spellEnd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п.Синий</w:t>
      </w:r>
      <w:proofErr w:type="spellEnd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Утес. Д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етские дошкольные учреждения с. 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Батурино, с.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Вершинино, п. Синий Утес</w:t>
      </w:r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школы</w:t>
      </w:r>
      <w:r w:rsidR="00782FCF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FCF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ершинино</w:t>
      </w:r>
      <w:proofErr w:type="spellEnd"/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п.Синий</w:t>
      </w:r>
      <w:proofErr w:type="spellEnd"/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Утес</w:t>
      </w:r>
      <w:r w:rsidR="00782FCF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подвозят школьным автобусом</w:t>
      </w:r>
      <w:r w:rsidR="00782FCF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нет , обучающих</w:t>
      </w:r>
      <w:r w:rsidR="00782FCF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9-11 классах. </w:t>
      </w:r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в Спасской школе в Томском районе  открылись первые классы лицея УФСБ.    </w:t>
      </w:r>
    </w:p>
    <w:p w:rsidR="008D6ED3" w:rsidRPr="008D3EC3" w:rsidRDefault="00782FCF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 2022 года</w:t>
      </w:r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настоящее время детские сады объединены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возглавляет </w:t>
      </w:r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сада заведующий садом </w:t>
      </w:r>
      <w:proofErr w:type="spellStart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1527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ершинино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переданы дошкольные группы с 01 февраля 2022 года. </w:t>
      </w:r>
      <w:r w:rsidR="0074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посещают детей в д/сад </w:t>
      </w:r>
      <w:proofErr w:type="spellStart"/>
      <w:r w:rsidR="00741F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41F3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741F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ершинино</w:t>
      </w:r>
      <w:proofErr w:type="spellEnd"/>
      <w:r w:rsidR="0074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-15; </w:t>
      </w:r>
      <w:proofErr w:type="spellStart"/>
      <w:r w:rsidR="00741F37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с.Батурино</w:t>
      </w:r>
      <w:proofErr w:type="spellEnd"/>
      <w:r w:rsidR="0074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36, в </w:t>
      </w:r>
      <w:proofErr w:type="spellStart"/>
      <w:r w:rsidR="00741F37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п.Синий</w:t>
      </w:r>
      <w:proofErr w:type="spellEnd"/>
      <w:r w:rsidR="0074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Утес -24, всего 75 детей по итогам 2024 года на 01.11.2024.</w:t>
      </w:r>
    </w:p>
    <w:p w:rsidR="00CC5F82" w:rsidRPr="008D3EC3" w:rsidRDefault="00CC5F82" w:rsidP="003D2680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школа</w:t>
      </w:r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82FCF" w:rsidRPr="008D3E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</w:t>
      </w:r>
      <w:proofErr w:type="gramEnd"/>
      <w:r w:rsidR="00782FCF" w:rsidRPr="008D3E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2F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782FCF" w:rsidRPr="008D3E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Батурино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рассчитана на 272 учеников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обучается 120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 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находится в 2-х этажном кирпичном здании, введенном в эксплуатацию в 1995 г. В школе имеется спортивный зал, мастерские для девочек и мальчиков, гараж для автобуса (школа имеет один  школьный автобус, который занимается подвозом детей из с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Вершинино, д. Казанка). В 2012 году проведен капитальный ремонт (частичная замена старых окон на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установлена система видеонаблюдения, а так же  в 2015г заменена кровля за счет денежных средств спонсоров.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в школе проведен текущий ремонт.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школе создан музей, имеется школьная библиотека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класс</w:t>
      </w:r>
      <w:r w:rsidR="0078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выходом в Интернет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едутся занятия в спортивных секциях по волейболу и легкой атлетике, а зимой – по лыжам. Школьники участвуют в различных спортивных соревнованиях, где занимают призовые места. </w:t>
      </w:r>
    </w:p>
    <w:p w:rsidR="00CC5F82" w:rsidRPr="008D3EC3" w:rsidRDefault="0058074E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Синеу</w:t>
      </w:r>
      <w:r w:rsidR="00CC5F82" w:rsidRPr="008D3E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тес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овский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филиал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D26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proofErr w:type="gramEnd"/>
      <w:r w:rsidR="003D26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ш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рассчитана на 216 учеников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обучается 200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 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отремонтирована система отопления, заменено половое покрытие (линолеум) в классах, установлена система видеонаблюдения, а так же за счет спонсорских вложений установлены зеркала в актовом зале для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хореографией учениками, в 2024 году 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ивном зале  провели 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2024 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ткрыли класс </w:t>
      </w:r>
      <w:proofErr w:type="gramStart"/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БАС-беспилотные</w:t>
      </w:r>
      <w:proofErr w:type="gramEnd"/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авиационные 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ФСБ. 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ш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кольный те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 с участием детей 8-11 класс под названием «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дети тренируются «С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школьный 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 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</w:t>
      </w:r>
      <w:proofErr w:type="gramEnd"/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зыкальная школа и ряд интересных кружков, в том числе обучают барабанному искусству.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E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Вершининс</w:t>
      </w:r>
      <w:r w:rsidR="00EC05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кий</w:t>
      </w:r>
      <w:proofErr w:type="spellEnd"/>
      <w:r w:rsidR="00EC05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филиал: </w:t>
      </w:r>
      <w:proofErr w:type="spellStart"/>
      <w:r w:rsidR="00EC05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двухэтажная школа построена и введена в эксплуатацию в 2013 году, отв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ечает всем требованиям.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80 ученико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настоящее время обучается</w:t>
      </w:r>
      <w:proofErr w:type="gramEnd"/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  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компьютерный класс и оборудованы все кабинеты, а также организован музей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школы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филиале создан Театр «Маски», учащиеся  2-7 классов. 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</w:t>
      </w:r>
      <w:r w:rsidR="003D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ЮИТ – юные инспектора движения.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 целом </w:t>
      </w:r>
      <w:r w:rsidR="00580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МАОУ «Л</w:t>
      </w:r>
      <w:r w:rsidR="00AF53BB" w:rsidRPr="00AF5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ицей им. И.В. </w:t>
      </w:r>
      <w:proofErr w:type="spellStart"/>
      <w:r w:rsidR="00AF53BB" w:rsidRPr="00AF5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Авдзейко</w:t>
      </w:r>
      <w:proofErr w:type="spellEnd"/>
      <w:r w:rsidR="00580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AF53BB" w:rsidRPr="00AF5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Томского района</w:t>
      </w:r>
      <w:r w:rsidR="00EC0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обучается 410</w:t>
      </w:r>
      <w:r w:rsidRPr="008D3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учеников</w:t>
      </w:r>
      <w:r w:rsidR="00EC0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7385C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музея школы организована работа по воспитанию у детей чувства патриотизма, 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ответственности за безопасность,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любви к Родине. В перспективных планах школы - введение предпрофильного обучения, продолжение профильного обучения. </w:t>
      </w:r>
    </w:p>
    <w:p w:rsidR="00644A18" w:rsidRPr="008D3EC3" w:rsidRDefault="00644A18" w:rsidP="00644A1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проблем школ нужно отметить необходимость проведения капитального ремонта крыши здания и установление водостоков школы  п. Синий Утес, замена оконных блоков.</w:t>
      </w:r>
    </w:p>
    <w:p w:rsidR="00CC5F82" w:rsidRPr="008D3EC3" w:rsidRDefault="00C7385C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 открыт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детской спортивной школы, т.к. </w:t>
      </w:r>
      <w:proofErr w:type="gramStart"/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Батурино ежегодно пробивается  хорошая лыжная трасса. Имеется  футбольное поле,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 выделяются денежные средства на  приобретение инвентаря, костюмов, лыж.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B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Вершинино имее</w:t>
      </w:r>
      <w:r w:rsidR="008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большой спортивный  стадион – недействующий.</w:t>
      </w:r>
      <w:r w:rsidR="00C7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Спасского сельского посе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ведет</w:t>
      </w:r>
      <w:r w:rsidR="0064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EC05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переносу линии электропередач(10 квт); на стадии обращения с обращениями в ТРК, «</w:t>
      </w:r>
      <w:proofErr w:type="spellStart"/>
      <w:r w:rsidR="00644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="00644A1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областному депутату, Томский район. Огромное желание Администрации вернуть  статус – стадиона для детей, для занятия спортом на прилегающей территории школы.</w:t>
      </w:r>
    </w:p>
    <w:p w:rsidR="00CC5F82" w:rsidRDefault="008D6ED3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В</w:t>
      </w:r>
      <w:proofErr w:type="gramEnd"/>
      <w:r w:rsidR="005B255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Батурино, с</w:t>
      </w:r>
      <w:r w:rsidR="00CC5F82" w:rsidRPr="008D3EC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Вершинино и п. Синий Утес имеются детские дошкольные образовательные учреждения (детские сады) которые</w:t>
      </w:r>
      <w:r w:rsidR="005B255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в настоящее  время посещают 100</w:t>
      </w:r>
      <w:r w:rsidR="00CC5F82" w:rsidRPr="008D3EC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ребятишек. В отличие от  других, граничащих с г. Томском поселений,  в  Спасском поселении нет проблемы с устройством детей в детские сады, при этом наполняемость их близка к 100%, а в детском саду с.</w:t>
      </w:r>
      <w:r w:rsidR="005B255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CC5F82" w:rsidRPr="008D3EC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Батурино в 2015г. из-за нехватки мест организовали еще одну дополнительную детскую  группу, сделан капитальный ре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монт детского сада в с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атурино. </w:t>
      </w:r>
    </w:p>
    <w:p w:rsidR="00CC5F82" w:rsidRPr="008D3EC3" w:rsidRDefault="00CC5F82" w:rsidP="00CC5F82">
      <w:pPr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Культура </w:t>
      </w:r>
      <w:r w:rsidR="00644A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(период 202</w:t>
      </w:r>
      <w:r w:rsidR="00782F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644A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F2294F" w:rsidRPr="0079145A" w:rsidRDefault="00F2294F" w:rsidP="00F2294F">
      <w:pPr>
        <w:pStyle w:val="a3"/>
        <w:spacing w:before="0" w:after="0"/>
        <w:ind w:firstLine="708"/>
        <w:jc w:val="both"/>
        <w:rPr>
          <w:color w:val="000000" w:themeColor="text1"/>
          <w:sz w:val="24"/>
          <w:szCs w:val="24"/>
        </w:rPr>
      </w:pPr>
      <w:r w:rsidRPr="0079145A">
        <w:rPr>
          <w:color w:val="000000" w:themeColor="text1"/>
          <w:sz w:val="24"/>
          <w:szCs w:val="24"/>
        </w:rPr>
        <w:t xml:space="preserve">В поселении  опорной базой проведения культурно-просветительных мероприятий среди населения, а также организации культурного отдыха является </w:t>
      </w:r>
      <w:r w:rsidR="00782FCF">
        <w:rPr>
          <w:color w:val="000000" w:themeColor="text1"/>
          <w:sz w:val="24"/>
          <w:szCs w:val="24"/>
        </w:rPr>
        <w:t>здание клуба</w:t>
      </w:r>
      <w:r w:rsidRPr="0079145A">
        <w:rPr>
          <w:color w:val="000000" w:themeColor="text1"/>
          <w:sz w:val="24"/>
          <w:szCs w:val="24"/>
        </w:rPr>
        <w:t xml:space="preserve"> в с. Яр, </w:t>
      </w:r>
      <w:r w:rsidR="00782FCF">
        <w:rPr>
          <w:color w:val="000000" w:themeColor="text1"/>
          <w:sz w:val="24"/>
          <w:szCs w:val="24"/>
        </w:rPr>
        <w:t xml:space="preserve">и </w:t>
      </w:r>
      <w:r w:rsidRPr="0079145A">
        <w:rPr>
          <w:color w:val="000000" w:themeColor="text1"/>
          <w:sz w:val="24"/>
          <w:szCs w:val="24"/>
        </w:rPr>
        <w:t>нежилое помещение д</w:t>
      </w:r>
      <w:r w:rsidR="00782FCF">
        <w:rPr>
          <w:color w:val="000000" w:themeColor="text1"/>
          <w:sz w:val="24"/>
          <w:szCs w:val="24"/>
        </w:rPr>
        <w:t>л</w:t>
      </w:r>
      <w:r w:rsidRPr="0079145A">
        <w:rPr>
          <w:color w:val="000000" w:themeColor="text1"/>
          <w:sz w:val="24"/>
          <w:szCs w:val="24"/>
        </w:rPr>
        <w:t xml:space="preserve">я обеспечения поселения услугами по организации досуга и обеспечения жителей поселения услугами организаций культуры </w:t>
      </w:r>
      <w:proofErr w:type="gramStart"/>
      <w:r w:rsidRPr="0079145A">
        <w:rPr>
          <w:color w:val="000000" w:themeColor="text1"/>
          <w:sz w:val="24"/>
          <w:szCs w:val="24"/>
        </w:rPr>
        <w:t>в</w:t>
      </w:r>
      <w:proofErr w:type="gramEnd"/>
      <w:r w:rsidRPr="0079145A">
        <w:rPr>
          <w:color w:val="000000" w:themeColor="text1"/>
          <w:sz w:val="24"/>
          <w:szCs w:val="24"/>
        </w:rPr>
        <w:t xml:space="preserve"> с. Батурино.</w:t>
      </w:r>
    </w:p>
    <w:p w:rsidR="00F2294F" w:rsidRPr="0079145A" w:rsidRDefault="00F2294F" w:rsidP="00F229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145A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поселения работают различные кружки и клубные формирования</w:t>
      </w:r>
      <w:r w:rsidRPr="0079145A">
        <w:rPr>
          <w:rFonts w:ascii="Times New Roman" w:hAnsi="Times New Roman" w:cs="Times New Roman"/>
          <w:sz w:val="24"/>
          <w:szCs w:val="24"/>
        </w:rPr>
        <w:t xml:space="preserve">: </w:t>
      </w:r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фольклорная группа «Дубравушка», вокальный ансамбль «</w:t>
      </w:r>
      <w:proofErr w:type="spell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Батуринские</w:t>
      </w:r>
      <w:proofErr w:type="spellEnd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сибиряки</w:t>
      </w:r>
      <w:proofErr w:type="gram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proofErr w:type="gramEnd"/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настоящее время вокальная группа «</w:t>
      </w:r>
      <w:proofErr w:type="spellStart"/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Володушки</w:t>
      </w:r>
      <w:proofErr w:type="spellEnd"/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 воссоединилась с вокальной группой «</w:t>
      </w:r>
      <w:proofErr w:type="spellStart"/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Батуринские</w:t>
      </w:r>
      <w:proofErr w:type="spellEnd"/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сибиряки»),</w:t>
      </w:r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малый ансамбль «</w:t>
      </w:r>
      <w:proofErr w:type="spell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Рябинушка</w:t>
      </w:r>
      <w:proofErr w:type="spellEnd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детские клубные формирования -  «</w:t>
      </w:r>
      <w:proofErr w:type="spell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ЯрчеСолнца</w:t>
      </w:r>
      <w:proofErr w:type="spellEnd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вокальный коллектив «</w:t>
      </w:r>
      <w:proofErr w:type="spell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Сибиряночки</w:t>
      </w:r>
      <w:proofErr w:type="spellEnd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декоративно прикладное творчество «Золотые ручки»  и театральные, клубные формирования по интересам – «</w:t>
      </w:r>
      <w:proofErr w:type="spell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Забавушка</w:t>
      </w:r>
      <w:proofErr w:type="spellEnd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«Сударушка», «Быстрая ракетка», «Читай Яр».</w:t>
      </w:r>
    </w:p>
    <w:p w:rsidR="00F2294F" w:rsidRPr="0079145A" w:rsidRDefault="00F2294F" w:rsidP="00F2294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45A">
        <w:rPr>
          <w:rFonts w:ascii="Times New Roman" w:hAnsi="Times New Roman" w:cs="Times New Roman"/>
          <w:sz w:val="24"/>
          <w:szCs w:val="24"/>
          <w:shd w:val="clear" w:color="auto" w:fill="FFFFFF"/>
        </w:rPr>
        <w:t>В тесном сотрудничестве с Администрацией поселения и учреждениями культуры активно сотрудничали общественные объединения -  Советы ветеранов населенных пунктов п. Синий Утес, с. Коларово, с</w:t>
      </w:r>
      <w:proofErr w:type="gramStart"/>
      <w:r w:rsidRPr="0079145A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Pr="0079145A">
        <w:rPr>
          <w:rFonts w:ascii="Times New Roman" w:hAnsi="Times New Roman" w:cs="Times New Roman"/>
          <w:sz w:val="24"/>
          <w:szCs w:val="24"/>
          <w:shd w:val="clear" w:color="auto" w:fill="FFFFFF"/>
        </w:rPr>
        <w:t>ершинино, с. Батурино, с.Яр. Совместная деятельность позволяет решать проблемы старшего поколения, особенно одиноких и нуждающихся в помощи пенсионеров.  Благодаря спонсорской помощи участники ВОВ, вдовы получали подарки ко дню Победы,  проводится декада инвалидов.  Спонсорская помощь от организаций и индивидуальных предпринимателей, оказывалась не только в денежном выражении, но и продукцией, выделением дров и пиломатериала нуждающимся.</w:t>
      </w:r>
    </w:p>
    <w:p w:rsidR="00F2294F" w:rsidRPr="0079145A" w:rsidRDefault="00F2294F" w:rsidP="00F22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45A">
        <w:rPr>
          <w:rFonts w:ascii="Times New Roman" w:hAnsi="Times New Roman" w:cs="Times New Roman"/>
          <w:sz w:val="24"/>
          <w:szCs w:val="24"/>
        </w:rPr>
        <w:t>Культурно-досуговая деятельность в поселении проводилась в соответствии с планом работ (ниже приведены мероприятия за периоды 202</w:t>
      </w:r>
      <w:r w:rsidR="00782FCF">
        <w:rPr>
          <w:rFonts w:ascii="Times New Roman" w:hAnsi="Times New Roman" w:cs="Times New Roman"/>
          <w:sz w:val="24"/>
          <w:szCs w:val="24"/>
        </w:rPr>
        <w:t>4</w:t>
      </w:r>
      <w:r w:rsidRPr="0079145A">
        <w:rPr>
          <w:rFonts w:ascii="Times New Roman" w:hAnsi="Times New Roman" w:cs="Times New Roman"/>
          <w:sz w:val="24"/>
          <w:szCs w:val="24"/>
        </w:rPr>
        <w:t>).</w:t>
      </w:r>
    </w:p>
    <w:p w:rsidR="0091607A" w:rsidRDefault="00F2294F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  <w:r w:rsidRPr="0079145A">
        <w:rPr>
          <w:sz w:val="24"/>
          <w:szCs w:val="24"/>
        </w:rPr>
        <w:t xml:space="preserve">К каждому мероприятию готовились тщательно и с творчеством. Для участия в мероприятиях активно привлекались население, библиотеки, детские сады, школы, детские юношеские спортивные школы. Обслуживались самые различные слои населения, тем самым выполнялась культурно-просветительская функция. </w:t>
      </w: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26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2835"/>
        <w:gridCol w:w="2410"/>
      </w:tblGrid>
      <w:tr w:rsidR="0091607A" w:rsidRPr="0080500C" w:rsidTr="0091607A">
        <w:tc>
          <w:tcPr>
            <w:tcW w:w="5211" w:type="dxa"/>
          </w:tcPr>
          <w:p w:rsidR="0091607A" w:rsidRPr="006E0868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07A" w:rsidRPr="006E0868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1607A" w:rsidRPr="006E0868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Новогодняя программа для детей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03.01.2024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Новогодняя программа для детей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04.01.2024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«Рождественский ангелочек»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10.01.2024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«Блокадный хлеб» мастер - класс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26.01.2024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«Блокадный хлеб» акция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26.01.2024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«История Томской губернии»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22.01.2024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.Яр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игра 220 лет Томской губернии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22.01.2024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 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фильма «</w:t>
            </w:r>
            <w:proofErr w:type="spellStart"/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Строговы</w:t>
            </w:r>
            <w:proofErr w:type="spellEnd"/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02.02.2024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Мастер – класс «Природа Томской области»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05.02.2024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«Идея для подарка»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12.02. 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«Открытка для папы»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20.02.2024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«Поздравь папу»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21.02.2024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Конкурсная игровая программа «Курс молодого бойца»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20.02.2024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Дню защитников Отечества 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23.02.2024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фильма «Вера»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01.03.2024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«Нежность маминых рук» 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05.03.2024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7A" w:rsidRPr="0091607A" w:rsidRDefault="0091607A" w:rsidP="00916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«Роза для мамы»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06.03.2024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ко Дню матери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07.03.2024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матери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09.03.2024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 «Ох ты! Масленица!»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15.03 - 17.03.2024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Показ фильма «История одного города»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27.03.2024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Показ фильма «Боевая система»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Юбилею фольклорной группе «Дубравушка»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06.04.2024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с. 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proofErr w:type="gramStart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12.04.2024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«Путешествие в космос»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11.04.2024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pStyle w:val="NoSpacing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Мастер – классы ко Дню космонавтики  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pStyle w:val="NoSpacing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07A">
              <w:rPr>
                <w:rFonts w:ascii="Times New Roman" w:hAnsi="Times New Roman"/>
                <w:sz w:val="24"/>
                <w:szCs w:val="24"/>
                <w:lang w:eastAsia="ru-RU"/>
              </w:rPr>
              <w:t>10.04 - 12.04.2024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«Пасхальное чудо»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25.04.2024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«Пасхальная подставка»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– класс «Яркие краски»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02.05.2024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6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«Великая </w:t>
            </w:r>
            <w:r w:rsidRPr="0091607A">
              <w:rPr>
                <w:rStyle w:val="aff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Пасха</w:t>
            </w:r>
            <w:r w:rsidRPr="00916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03.05.2024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05.05.2024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07.05.2024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«Белые флаги Берлина»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08.05.2024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Митинги ко Дню Победы «Война. Победа. Память</w:t>
            </w:r>
            <w:proofErr w:type="gramStart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09.05.2024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 «Живет Победа в поколениях»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09.05.2024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24.05.2024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</w:t>
            </w:r>
            <w:proofErr w:type="gramStart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08.05.2024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Вершинино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ко Дню защиты детей 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« Яркие краски детства»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01.06.2024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Акция «Окна России», «Рисую Россию», «Флаги России», «</w:t>
            </w:r>
            <w:proofErr w:type="gramStart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07.06 - 12.06.2024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и конкурс патриотической песни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12.06.2024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мультфильма «Семейка </w:t>
            </w:r>
            <w:proofErr w:type="spellStart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Крудс</w:t>
            </w:r>
            <w:proofErr w:type="spellEnd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07.06.2024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«Горькая память войны…» - митинг  памяти и скорби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21.06 - 22.06.2024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rPr>
          <w:trHeight w:val="872"/>
        </w:trPr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«День, семьи, любви и верности»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07.07.2024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Коларово</w:t>
            </w:r>
          </w:p>
        </w:tc>
      </w:tr>
      <w:tr w:rsidR="0091607A" w:rsidRPr="0080500C" w:rsidTr="0091607A">
        <w:trPr>
          <w:trHeight w:val="872"/>
        </w:trPr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05.07 - 12.07.2024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10.08.2024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Вершинино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День села Батурино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11.08.2024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«День флага России»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22.08.2024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День села Яр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24.08.2024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15.09.2024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Синий Утес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Мастер-класс «Лилия»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15.09.2024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Дню пожилого человека 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27.09 - 05.10.2024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Мастер – класс ко Дню отца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18.10.2024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к </w:t>
            </w:r>
            <w:proofErr w:type="spellStart"/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хэллоуину</w:t>
            </w:r>
            <w:proofErr w:type="spellEnd"/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29.10.2024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Вечер поэзии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01.11.2024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окон ко Дню народного единства 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01.11.2024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ко Дню народного единства 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«Россия. Родина. Единство!»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02.11.2024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Семейный киновечер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08.11.2024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- классы ко Дню Матери 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15.11 - 22.11.2024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матери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23.11.2024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Конституции России</w:t>
            </w:r>
            <w:proofErr w:type="gramStart"/>
            <w:r w:rsidRPr="00916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16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16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1607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ознавательная программа, викторина)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10.12.2024 г.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Яр,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игрушка»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«Украсим елку вместе»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для детей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 «Голубой огонёк»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 «Символ года»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игрушка»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Спасское поселение</w:t>
            </w: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конкурсах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7A" w:rsidRPr="0080500C" w:rsidTr="0091607A">
        <w:tc>
          <w:tcPr>
            <w:tcW w:w="5211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деятельность</w:t>
            </w:r>
          </w:p>
        </w:tc>
        <w:tc>
          <w:tcPr>
            <w:tcW w:w="2835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1607A" w:rsidRPr="0091607A" w:rsidRDefault="0091607A" w:rsidP="0091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07A" w:rsidRDefault="0091607A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</w:p>
    <w:p w:rsidR="00CC5F82" w:rsidRPr="008D3EC3" w:rsidRDefault="00CC5F82" w:rsidP="00CC5F82">
      <w:pPr>
        <w:spacing w:after="120" w:line="240" w:lineRule="auto"/>
        <w:ind w:left="1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EC3">
        <w:rPr>
          <w:rFonts w:ascii="Times New Roman" w:hAnsi="Times New Roman" w:cs="Times New Roman"/>
          <w:b/>
          <w:bCs/>
          <w:sz w:val="24"/>
          <w:szCs w:val="24"/>
        </w:rPr>
        <w:t>Ожидаемые итоги социально-экономического развития МО «Спасского сельского поселения» на 202</w:t>
      </w:r>
      <w:r w:rsidR="00011D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3EC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CC5F82" w:rsidRPr="008D3EC3" w:rsidRDefault="00CC5F82" w:rsidP="00CC5F82">
      <w:pPr>
        <w:tabs>
          <w:tab w:val="left" w:pos="9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поселения  будет определяться программами социально-экономического развития Спасского сельского поселения.</w:t>
      </w:r>
    </w:p>
    <w:p w:rsidR="00CC5F82" w:rsidRPr="008D3EC3" w:rsidRDefault="00CC5F82" w:rsidP="00CC5F82">
      <w:pPr>
        <w:spacing w:after="120" w:line="240" w:lineRule="auto"/>
        <w:ind w:left="283" w:firstLine="539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ab/>
        <w:t xml:space="preserve">Главная цель развития муниципального образования состоит в обеспечении достойного уровня жизни местного населения через создание условий для удовлетворения его важнейших жизненных потребностей, обеспечение его социальными услугами на уровне, соответствующем принятым в обществе социальным стандартам. </w:t>
      </w:r>
    </w:p>
    <w:p w:rsidR="00CC5F82" w:rsidRPr="008D3EC3" w:rsidRDefault="00CC5F82" w:rsidP="00CC5F82">
      <w:pPr>
        <w:spacing w:after="120" w:line="240" w:lineRule="auto"/>
        <w:ind w:left="283" w:firstLine="540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ряд стратегических задач, а именно: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развитие экономической и налоговой базы поселения привлечение дополнительных инвестиционных ресурсов;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активизация предпринимательской деятельности на территории поселения, создание новых рабочих мест;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развитие рыночной, информационной и социальной инфраструктуры;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рост благосостояния, а также образовательного, культурного и духовного уровня  населения поселения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proofErr w:type="gramStart"/>
      <w:r w:rsidRPr="008D3EC3">
        <w:rPr>
          <w:rFonts w:ascii="Times New Roman" w:hAnsi="Times New Roman" w:cs="Times New Roman"/>
          <w:sz w:val="24"/>
          <w:szCs w:val="24"/>
        </w:rPr>
        <w:t>рациональной</w:t>
      </w:r>
      <w:proofErr w:type="gramEnd"/>
      <w:r w:rsidRPr="008D3EC3">
        <w:rPr>
          <w:rFonts w:ascii="Times New Roman" w:hAnsi="Times New Roman" w:cs="Times New Roman"/>
          <w:sz w:val="24"/>
          <w:szCs w:val="24"/>
        </w:rPr>
        <w:t xml:space="preserve"> самозанятости населения, развития личных подсобных и крестьянских (фермерских) хозяйств;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реализация на территории поселения агропромышленных, предпринимательских и других проектов с участием внешнего капитала.</w:t>
      </w:r>
    </w:p>
    <w:p w:rsidR="00CC5F82" w:rsidRPr="008D3EC3" w:rsidRDefault="00CC5F82" w:rsidP="00CC5F82">
      <w:pPr>
        <w:tabs>
          <w:tab w:val="left" w:pos="36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Рынок товаров и услуг </w:t>
      </w:r>
    </w:p>
    <w:p w:rsidR="00CC5F82" w:rsidRPr="008D3EC3" w:rsidRDefault="00CC5F82" w:rsidP="00CC5F82">
      <w:pPr>
        <w:tabs>
          <w:tab w:val="left" w:pos="36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среднесрочной перспективе динамика развития оборота розничной торговли будет определяться ростом денежных доходов и покупательной способностью населения, а также продолжится рост объемов кредитования банками покупок населением товаров длительного пользования.</w:t>
      </w:r>
    </w:p>
    <w:p w:rsidR="00CC5F82" w:rsidRPr="008D3EC3" w:rsidRDefault="00CC5F82" w:rsidP="00CC5F82">
      <w:pPr>
        <w:spacing w:after="12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t>Заработная плата</w:t>
      </w:r>
      <w:bookmarkStart w:id="0" w:name="_GoBack"/>
      <w:bookmarkEnd w:id="0"/>
    </w:p>
    <w:p w:rsidR="00CC5F82" w:rsidRPr="008D3EC3" w:rsidRDefault="00242556" w:rsidP="00CC5F8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750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A0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50B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повышение минимального размера оплаты труда до  </w:t>
      </w:r>
      <w:r w:rsidR="00750B88">
        <w:rPr>
          <w:rFonts w:ascii="Times New Roman" w:eastAsia="Times New Roman" w:hAnsi="Times New Roman" w:cs="Times New Roman"/>
          <w:sz w:val="24"/>
          <w:szCs w:val="24"/>
          <w:lang w:eastAsia="ru-RU"/>
        </w:rPr>
        <w:t>25,0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0B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50B8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50B8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F82" w:rsidRPr="008D3EC3" w:rsidRDefault="00CC5F82" w:rsidP="00CC5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Жилищно-коммунальное хозяйство</w:t>
      </w:r>
    </w:p>
    <w:p w:rsidR="00CC5F82" w:rsidRPr="008D3EC3" w:rsidRDefault="00CC5F82" w:rsidP="00CC5F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развития:</w:t>
      </w:r>
    </w:p>
    <w:p w:rsidR="00CC5F82" w:rsidRPr="008D3EC3" w:rsidRDefault="00CC5F82" w:rsidP="00CC5F82">
      <w:pPr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Реконструкция, модернизация и техническое перевооружение основных фондов коммунальной инфраструктуры ЖКХ, которая должна осуществляться на базе современного энергоэффективного оборудования преимущественно блочного исполнения и полной заводской готовности.</w:t>
      </w:r>
    </w:p>
    <w:p w:rsidR="00CC5F82" w:rsidRDefault="00CC5F82" w:rsidP="00CC5F82">
      <w:pPr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Модернизация систем водоснабжения муниципальных образований на базе новых  технологии и оборудования должна обеспечить повышение эффективности их работы и надлежащее качество коммунальных услуг  потребителям, при условии  выполнения природоохранных требований.</w:t>
      </w:r>
    </w:p>
    <w:p w:rsidR="00561475" w:rsidRPr="008D3EC3" w:rsidRDefault="00561475" w:rsidP="00561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  по улучшению водоснабжения и водоотведения:</w:t>
      </w:r>
    </w:p>
    <w:p w:rsidR="00561475" w:rsidRPr="008D3EC3" w:rsidRDefault="00561475" w:rsidP="0056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систем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  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инино, с. Батурино, с. Коларово, замена водопроводных сетей в связи с износом.</w:t>
      </w:r>
    </w:p>
    <w:p w:rsidR="007E1F86" w:rsidRDefault="00FD4AEF" w:rsidP="007E1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2024 году </w:t>
      </w:r>
      <w:r w:rsidR="007E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ведутся работы по актуализации схем водоснабжения и водоотведения на период дол 21033 года </w:t>
      </w:r>
      <w:proofErr w:type="gramStart"/>
      <w:r w:rsidR="007E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E1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схем на 2025 год) для дальнейшего</w:t>
      </w:r>
      <w:r w:rsidR="007E1F86">
        <w:rPr>
          <w:rFonts w:ascii="Times New Roman" w:hAnsi="Times New Roman" w:cs="Times New Roman"/>
          <w:sz w:val="24"/>
          <w:szCs w:val="24"/>
        </w:rPr>
        <w:t xml:space="preserve"> участия в федеральном проекте субъекта Российской Федерации  и направления  в Министерство строительства и жилищно-коммунального хозяйства Российской Федерации заявку об участии в федеральном проекте по </w:t>
      </w:r>
      <w:hyperlink r:id="rId14" w:history="1">
        <w:r w:rsidR="007E1F8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="007E1F86">
        <w:rPr>
          <w:rFonts w:ascii="Times New Roman" w:hAnsi="Times New Roman" w:cs="Times New Roman"/>
          <w:sz w:val="24"/>
          <w:szCs w:val="24"/>
        </w:rPr>
        <w:t xml:space="preserve"> и в срок, которые утверждаются указанным Министерством; </w:t>
      </w:r>
    </w:p>
    <w:p w:rsidR="00CC5F82" w:rsidRPr="008D3EC3" w:rsidRDefault="00CC5F82" w:rsidP="00CC5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технического обслуживания объектов ЖКХ и жилищного фонда невозможны без проведения инвентаризации всех объектов жилищно-коммунального хозяйства, уточнения их балансовой стоимости, степени износа оборудования. Все объекты должны быть оформлены в собственность согласно установленному порядку и паспортизированы. Эта линия просматривается в областной целевой программе «Модернизация коммунальной инфраструктуры Томской области в 2006- 2010 годах». </w:t>
      </w:r>
    </w:p>
    <w:p w:rsidR="00CC5F82" w:rsidRPr="008D3EC3" w:rsidRDefault="00750B88" w:rsidP="00CC5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все объекты инвентаризированы и оформлены в собственность  муниципального образования «Спасское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проведена большая работы по списанию имущества с казны </w:t>
      </w:r>
      <w:r w:rsidR="0056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износом</w:t>
      </w:r>
      <w:r w:rsidR="0056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C5F82" w:rsidRPr="008D3EC3" w:rsidSect="0091607A">
      <w:pgSz w:w="11906" w:h="16838"/>
      <w:pgMar w:top="1134" w:right="1701" w:bottom="851" w:left="85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7A" w:rsidRDefault="0091607A" w:rsidP="005C3D51">
      <w:pPr>
        <w:spacing w:after="0" w:line="240" w:lineRule="auto"/>
      </w:pPr>
      <w:r>
        <w:separator/>
      </w:r>
    </w:p>
  </w:endnote>
  <w:endnote w:type="continuationSeparator" w:id="0">
    <w:p w:rsidR="0091607A" w:rsidRDefault="0091607A" w:rsidP="005C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7A" w:rsidRDefault="0091607A" w:rsidP="005C3D51">
      <w:pPr>
        <w:spacing w:after="0" w:line="240" w:lineRule="auto"/>
      </w:pPr>
      <w:r>
        <w:separator/>
      </w:r>
    </w:p>
  </w:footnote>
  <w:footnote w:type="continuationSeparator" w:id="0">
    <w:p w:rsidR="0091607A" w:rsidRDefault="0091607A" w:rsidP="005C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31CDA"/>
    <w:multiLevelType w:val="hybridMultilevel"/>
    <w:tmpl w:val="08F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86A52"/>
    <w:multiLevelType w:val="hybridMultilevel"/>
    <w:tmpl w:val="4986F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5">
    <w:nsid w:val="0C4C61D9"/>
    <w:multiLevelType w:val="hybridMultilevel"/>
    <w:tmpl w:val="8776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73E4C"/>
    <w:multiLevelType w:val="hybridMultilevel"/>
    <w:tmpl w:val="D5C8F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0C710C4"/>
    <w:multiLevelType w:val="hybridMultilevel"/>
    <w:tmpl w:val="70FE368E"/>
    <w:lvl w:ilvl="0" w:tplc="3EF6E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2448CF"/>
    <w:multiLevelType w:val="hybridMultilevel"/>
    <w:tmpl w:val="CCCAFC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D484036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44274B69"/>
    <w:multiLevelType w:val="hybridMultilevel"/>
    <w:tmpl w:val="E49A8688"/>
    <w:lvl w:ilvl="0" w:tplc="E704097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4B47B9F"/>
    <w:multiLevelType w:val="hybridMultilevel"/>
    <w:tmpl w:val="9AB23C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F2161A"/>
    <w:multiLevelType w:val="hybridMultilevel"/>
    <w:tmpl w:val="3E6E5DC0"/>
    <w:lvl w:ilvl="0" w:tplc="97A8820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F37729"/>
    <w:multiLevelType w:val="multilevel"/>
    <w:tmpl w:val="706440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66C20"/>
    <w:multiLevelType w:val="hybridMultilevel"/>
    <w:tmpl w:val="8E48F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D0B91"/>
    <w:multiLevelType w:val="hybridMultilevel"/>
    <w:tmpl w:val="CAD49BB2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>
    <w:nsid w:val="549358CF"/>
    <w:multiLevelType w:val="hybridMultilevel"/>
    <w:tmpl w:val="D9CA95DE"/>
    <w:lvl w:ilvl="0" w:tplc="7970527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5934334"/>
    <w:multiLevelType w:val="hybridMultilevel"/>
    <w:tmpl w:val="F3107244"/>
    <w:lvl w:ilvl="0" w:tplc="E8721A72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A266B"/>
    <w:multiLevelType w:val="hybridMultilevel"/>
    <w:tmpl w:val="A4E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4C09CB"/>
    <w:multiLevelType w:val="hybridMultilevel"/>
    <w:tmpl w:val="B8FE9BDC"/>
    <w:lvl w:ilvl="0" w:tplc="9FBC56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327A50"/>
    <w:multiLevelType w:val="hybridMultilevel"/>
    <w:tmpl w:val="D65ACC56"/>
    <w:lvl w:ilvl="0" w:tplc="FB30224A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C59AD"/>
    <w:multiLevelType w:val="hybridMultilevel"/>
    <w:tmpl w:val="706440B0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5577D"/>
    <w:multiLevelType w:val="hybridMultilevel"/>
    <w:tmpl w:val="A8BA5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F1486"/>
    <w:multiLevelType w:val="hybridMultilevel"/>
    <w:tmpl w:val="FAB0D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DB679BF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2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2"/>
  </w:num>
  <w:num w:numId="12">
    <w:abstractNumId w:val="6"/>
  </w:num>
  <w:num w:numId="13">
    <w:abstractNumId w:val="3"/>
  </w:num>
  <w:num w:numId="14">
    <w:abstractNumId w:val="4"/>
  </w:num>
  <w:num w:numId="15">
    <w:abstractNumId w:val="26"/>
  </w:num>
  <w:num w:numId="16">
    <w:abstractNumId w:val="7"/>
  </w:num>
  <w:num w:numId="17">
    <w:abstractNumId w:val="16"/>
  </w:num>
  <w:num w:numId="18">
    <w:abstractNumId w:val="13"/>
  </w:num>
  <w:num w:numId="19">
    <w:abstractNumId w:val="23"/>
  </w:num>
  <w:num w:numId="20">
    <w:abstractNumId w:val="15"/>
  </w:num>
  <w:num w:numId="21">
    <w:abstractNumId w:val="18"/>
  </w:num>
  <w:num w:numId="22">
    <w:abstractNumId w:val="17"/>
  </w:num>
  <w:num w:numId="23">
    <w:abstractNumId w:val="12"/>
  </w:num>
  <w:num w:numId="24">
    <w:abstractNumId w:val="20"/>
  </w:num>
  <w:num w:numId="25">
    <w:abstractNumId w:val="24"/>
  </w:num>
  <w:num w:numId="26">
    <w:abstractNumId w:val="14"/>
  </w:num>
  <w:num w:numId="27">
    <w:abstractNumId w:val="27"/>
  </w:num>
  <w:num w:numId="28">
    <w:abstractNumId w:val="11"/>
  </w:num>
  <w:num w:numId="29">
    <w:abstractNumId w:val="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24C"/>
    <w:rsid w:val="000014EA"/>
    <w:rsid w:val="00003462"/>
    <w:rsid w:val="000066AA"/>
    <w:rsid w:val="000067D9"/>
    <w:rsid w:val="00011670"/>
    <w:rsid w:val="00011CCB"/>
    <w:rsid w:val="00011D00"/>
    <w:rsid w:val="00011F2D"/>
    <w:rsid w:val="00011F9A"/>
    <w:rsid w:val="000166D9"/>
    <w:rsid w:val="00017111"/>
    <w:rsid w:val="000218E8"/>
    <w:rsid w:val="00022296"/>
    <w:rsid w:val="0002315A"/>
    <w:rsid w:val="000238EE"/>
    <w:rsid w:val="00023C12"/>
    <w:rsid w:val="0003027A"/>
    <w:rsid w:val="00030C52"/>
    <w:rsid w:val="000311D7"/>
    <w:rsid w:val="00031618"/>
    <w:rsid w:val="000359B6"/>
    <w:rsid w:val="000362A2"/>
    <w:rsid w:val="000372C4"/>
    <w:rsid w:val="000413CD"/>
    <w:rsid w:val="0004452D"/>
    <w:rsid w:val="00045C45"/>
    <w:rsid w:val="00046EA5"/>
    <w:rsid w:val="000508A1"/>
    <w:rsid w:val="00056C60"/>
    <w:rsid w:val="000609D9"/>
    <w:rsid w:val="000614D8"/>
    <w:rsid w:val="000618BD"/>
    <w:rsid w:val="000635B9"/>
    <w:rsid w:val="0006406D"/>
    <w:rsid w:val="00066B88"/>
    <w:rsid w:val="00074681"/>
    <w:rsid w:val="00076742"/>
    <w:rsid w:val="00084187"/>
    <w:rsid w:val="00085AB2"/>
    <w:rsid w:val="00087A55"/>
    <w:rsid w:val="00090101"/>
    <w:rsid w:val="00091D74"/>
    <w:rsid w:val="000926A1"/>
    <w:rsid w:val="000969F0"/>
    <w:rsid w:val="00097628"/>
    <w:rsid w:val="000A1447"/>
    <w:rsid w:val="000A34DD"/>
    <w:rsid w:val="000A3F4B"/>
    <w:rsid w:val="000B24CD"/>
    <w:rsid w:val="000B3F5D"/>
    <w:rsid w:val="000B4722"/>
    <w:rsid w:val="000B4D88"/>
    <w:rsid w:val="000B5308"/>
    <w:rsid w:val="000B5ED4"/>
    <w:rsid w:val="000B639B"/>
    <w:rsid w:val="000B6944"/>
    <w:rsid w:val="000B74E9"/>
    <w:rsid w:val="000C1431"/>
    <w:rsid w:val="000C2A9D"/>
    <w:rsid w:val="000D0287"/>
    <w:rsid w:val="000D45E0"/>
    <w:rsid w:val="000D7A60"/>
    <w:rsid w:val="000E03F4"/>
    <w:rsid w:val="000E0618"/>
    <w:rsid w:val="000E3FD7"/>
    <w:rsid w:val="000F17E3"/>
    <w:rsid w:val="000F5B81"/>
    <w:rsid w:val="000F5D01"/>
    <w:rsid w:val="000F7437"/>
    <w:rsid w:val="000F789F"/>
    <w:rsid w:val="00100441"/>
    <w:rsid w:val="00101541"/>
    <w:rsid w:val="00102222"/>
    <w:rsid w:val="00102347"/>
    <w:rsid w:val="00110D7E"/>
    <w:rsid w:val="0011506B"/>
    <w:rsid w:val="0011616B"/>
    <w:rsid w:val="0011748A"/>
    <w:rsid w:val="00117AE7"/>
    <w:rsid w:val="00121A0D"/>
    <w:rsid w:val="00122743"/>
    <w:rsid w:val="00131F36"/>
    <w:rsid w:val="00132184"/>
    <w:rsid w:val="001331F3"/>
    <w:rsid w:val="0014046B"/>
    <w:rsid w:val="00143084"/>
    <w:rsid w:val="001516EC"/>
    <w:rsid w:val="001527AE"/>
    <w:rsid w:val="001614F3"/>
    <w:rsid w:val="00163C55"/>
    <w:rsid w:val="00165336"/>
    <w:rsid w:val="00166438"/>
    <w:rsid w:val="0017073F"/>
    <w:rsid w:val="001709E4"/>
    <w:rsid w:val="00171F6F"/>
    <w:rsid w:val="001735FD"/>
    <w:rsid w:val="00176BFA"/>
    <w:rsid w:val="00181C45"/>
    <w:rsid w:val="001822D4"/>
    <w:rsid w:val="00183105"/>
    <w:rsid w:val="00183A25"/>
    <w:rsid w:val="00184E3E"/>
    <w:rsid w:val="00184EA9"/>
    <w:rsid w:val="00186515"/>
    <w:rsid w:val="001912AA"/>
    <w:rsid w:val="00193001"/>
    <w:rsid w:val="001934D4"/>
    <w:rsid w:val="0019398E"/>
    <w:rsid w:val="001945B4"/>
    <w:rsid w:val="00194B19"/>
    <w:rsid w:val="00195406"/>
    <w:rsid w:val="0019680E"/>
    <w:rsid w:val="00196DAF"/>
    <w:rsid w:val="001A0182"/>
    <w:rsid w:val="001A10EA"/>
    <w:rsid w:val="001A182B"/>
    <w:rsid w:val="001A47E9"/>
    <w:rsid w:val="001A5A62"/>
    <w:rsid w:val="001A608E"/>
    <w:rsid w:val="001A6DE3"/>
    <w:rsid w:val="001B18BB"/>
    <w:rsid w:val="001B5662"/>
    <w:rsid w:val="001B5865"/>
    <w:rsid w:val="001B6395"/>
    <w:rsid w:val="001B64E4"/>
    <w:rsid w:val="001C44EF"/>
    <w:rsid w:val="001C4608"/>
    <w:rsid w:val="001C6119"/>
    <w:rsid w:val="001D181B"/>
    <w:rsid w:val="001D1FE7"/>
    <w:rsid w:val="001D41C8"/>
    <w:rsid w:val="001D43B4"/>
    <w:rsid w:val="001D5639"/>
    <w:rsid w:val="001D5970"/>
    <w:rsid w:val="001D5A81"/>
    <w:rsid w:val="001D680B"/>
    <w:rsid w:val="001D698F"/>
    <w:rsid w:val="001E4324"/>
    <w:rsid w:val="001E4D93"/>
    <w:rsid w:val="001E64E6"/>
    <w:rsid w:val="001E7D0D"/>
    <w:rsid w:val="001F0176"/>
    <w:rsid w:val="001F6B59"/>
    <w:rsid w:val="00201D6E"/>
    <w:rsid w:val="00201FF5"/>
    <w:rsid w:val="00202448"/>
    <w:rsid w:val="00202E53"/>
    <w:rsid w:val="00205179"/>
    <w:rsid w:val="00206737"/>
    <w:rsid w:val="00206B17"/>
    <w:rsid w:val="00207849"/>
    <w:rsid w:val="00207BFB"/>
    <w:rsid w:val="0021183E"/>
    <w:rsid w:val="002121FA"/>
    <w:rsid w:val="002126C3"/>
    <w:rsid w:val="00215F34"/>
    <w:rsid w:val="002232A9"/>
    <w:rsid w:val="00223DB3"/>
    <w:rsid w:val="002277FB"/>
    <w:rsid w:val="00231905"/>
    <w:rsid w:val="00234909"/>
    <w:rsid w:val="00236137"/>
    <w:rsid w:val="00242556"/>
    <w:rsid w:val="00245F53"/>
    <w:rsid w:val="00246233"/>
    <w:rsid w:val="00253522"/>
    <w:rsid w:val="00254718"/>
    <w:rsid w:val="00257E0B"/>
    <w:rsid w:val="002606BB"/>
    <w:rsid w:val="002624A1"/>
    <w:rsid w:val="00263DD0"/>
    <w:rsid w:val="0026587C"/>
    <w:rsid w:val="002670A6"/>
    <w:rsid w:val="002679EB"/>
    <w:rsid w:val="00267B17"/>
    <w:rsid w:val="002705EA"/>
    <w:rsid w:val="00270797"/>
    <w:rsid w:val="002714E5"/>
    <w:rsid w:val="0027230E"/>
    <w:rsid w:val="00272BB8"/>
    <w:rsid w:val="00273028"/>
    <w:rsid w:val="00273A94"/>
    <w:rsid w:val="00275046"/>
    <w:rsid w:val="002755B5"/>
    <w:rsid w:val="00277BBB"/>
    <w:rsid w:val="00282895"/>
    <w:rsid w:val="002865E1"/>
    <w:rsid w:val="00294208"/>
    <w:rsid w:val="002942B4"/>
    <w:rsid w:val="00294604"/>
    <w:rsid w:val="002949EA"/>
    <w:rsid w:val="00294B95"/>
    <w:rsid w:val="00295EA5"/>
    <w:rsid w:val="002961C6"/>
    <w:rsid w:val="002A1510"/>
    <w:rsid w:val="002A1770"/>
    <w:rsid w:val="002A6EA2"/>
    <w:rsid w:val="002B15C6"/>
    <w:rsid w:val="002B4F26"/>
    <w:rsid w:val="002C41B0"/>
    <w:rsid w:val="002D0146"/>
    <w:rsid w:val="002D1570"/>
    <w:rsid w:val="002D2508"/>
    <w:rsid w:val="002D2B61"/>
    <w:rsid w:val="002E16EB"/>
    <w:rsid w:val="002E67B4"/>
    <w:rsid w:val="002E69EC"/>
    <w:rsid w:val="002F5ACB"/>
    <w:rsid w:val="002F6A44"/>
    <w:rsid w:val="0030028F"/>
    <w:rsid w:val="0030071F"/>
    <w:rsid w:val="0030194F"/>
    <w:rsid w:val="003019A1"/>
    <w:rsid w:val="0030724C"/>
    <w:rsid w:val="00311024"/>
    <w:rsid w:val="003142D1"/>
    <w:rsid w:val="00315ACD"/>
    <w:rsid w:val="0031600C"/>
    <w:rsid w:val="003173E2"/>
    <w:rsid w:val="00325441"/>
    <w:rsid w:val="00325FC3"/>
    <w:rsid w:val="00331D96"/>
    <w:rsid w:val="00336511"/>
    <w:rsid w:val="00341283"/>
    <w:rsid w:val="00345B92"/>
    <w:rsid w:val="00346B76"/>
    <w:rsid w:val="00347ECE"/>
    <w:rsid w:val="00350993"/>
    <w:rsid w:val="00352693"/>
    <w:rsid w:val="003537F4"/>
    <w:rsid w:val="00354D0E"/>
    <w:rsid w:val="003579E8"/>
    <w:rsid w:val="00362F4E"/>
    <w:rsid w:val="00366099"/>
    <w:rsid w:val="003664A9"/>
    <w:rsid w:val="0036787B"/>
    <w:rsid w:val="00370FA5"/>
    <w:rsid w:val="00372825"/>
    <w:rsid w:val="00374B3B"/>
    <w:rsid w:val="00376462"/>
    <w:rsid w:val="00377FF3"/>
    <w:rsid w:val="00380314"/>
    <w:rsid w:val="00381706"/>
    <w:rsid w:val="00381DE5"/>
    <w:rsid w:val="00382DD7"/>
    <w:rsid w:val="00383424"/>
    <w:rsid w:val="0039231D"/>
    <w:rsid w:val="003A05CB"/>
    <w:rsid w:val="003A0826"/>
    <w:rsid w:val="003A3013"/>
    <w:rsid w:val="003A36AD"/>
    <w:rsid w:val="003A42DA"/>
    <w:rsid w:val="003A562F"/>
    <w:rsid w:val="003A5639"/>
    <w:rsid w:val="003A7AFB"/>
    <w:rsid w:val="003B428F"/>
    <w:rsid w:val="003B78AD"/>
    <w:rsid w:val="003B7F16"/>
    <w:rsid w:val="003C2C6E"/>
    <w:rsid w:val="003C2D39"/>
    <w:rsid w:val="003C4E5E"/>
    <w:rsid w:val="003C50C0"/>
    <w:rsid w:val="003C6DB2"/>
    <w:rsid w:val="003C7385"/>
    <w:rsid w:val="003D00DD"/>
    <w:rsid w:val="003D09CD"/>
    <w:rsid w:val="003D2680"/>
    <w:rsid w:val="003D5703"/>
    <w:rsid w:val="003D5DE1"/>
    <w:rsid w:val="003E0725"/>
    <w:rsid w:val="003E22F4"/>
    <w:rsid w:val="003E4D51"/>
    <w:rsid w:val="003E4F32"/>
    <w:rsid w:val="003E51B0"/>
    <w:rsid w:val="003E5921"/>
    <w:rsid w:val="003E65C4"/>
    <w:rsid w:val="003E6921"/>
    <w:rsid w:val="003F1649"/>
    <w:rsid w:val="003F3048"/>
    <w:rsid w:val="003F3D6F"/>
    <w:rsid w:val="003F55F4"/>
    <w:rsid w:val="003F6799"/>
    <w:rsid w:val="00400D71"/>
    <w:rsid w:val="00401004"/>
    <w:rsid w:val="0040571D"/>
    <w:rsid w:val="004112E8"/>
    <w:rsid w:val="00413B65"/>
    <w:rsid w:val="00422B8D"/>
    <w:rsid w:val="00430D6B"/>
    <w:rsid w:val="004346F3"/>
    <w:rsid w:val="004354CE"/>
    <w:rsid w:val="004372B3"/>
    <w:rsid w:val="0044285C"/>
    <w:rsid w:val="0044394E"/>
    <w:rsid w:val="00444F6F"/>
    <w:rsid w:val="004477FC"/>
    <w:rsid w:val="00450A70"/>
    <w:rsid w:val="0045202A"/>
    <w:rsid w:val="0045516D"/>
    <w:rsid w:val="004573BC"/>
    <w:rsid w:val="00460E59"/>
    <w:rsid w:val="00466D78"/>
    <w:rsid w:val="00467C78"/>
    <w:rsid w:val="00471BAD"/>
    <w:rsid w:val="004732CF"/>
    <w:rsid w:val="004765FF"/>
    <w:rsid w:val="004808DE"/>
    <w:rsid w:val="004814AC"/>
    <w:rsid w:val="00483A8A"/>
    <w:rsid w:val="00483AB7"/>
    <w:rsid w:val="00485504"/>
    <w:rsid w:val="00486072"/>
    <w:rsid w:val="0048665C"/>
    <w:rsid w:val="00487D74"/>
    <w:rsid w:val="0049124C"/>
    <w:rsid w:val="004957F1"/>
    <w:rsid w:val="004A16F2"/>
    <w:rsid w:val="004A1A97"/>
    <w:rsid w:val="004A47E1"/>
    <w:rsid w:val="004A724C"/>
    <w:rsid w:val="004A7F30"/>
    <w:rsid w:val="004B0F48"/>
    <w:rsid w:val="004B451D"/>
    <w:rsid w:val="004B4DA7"/>
    <w:rsid w:val="004B4F47"/>
    <w:rsid w:val="004B7127"/>
    <w:rsid w:val="004C0454"/>
    <w:rsid w:val="004C05B5"/>
    <w:rsid w:val="004D1854"/>
    <w:rsid w:val="004D3072"/>
    <w:rsid w:val="004D5269"/>
    <w:rsid w:val="004D5346"/>
    <w:rsid w:val="004E1A9C"/>
    <w:rsid w:val="004E3966"/>
    <w:rsid w:val="004E7334"/>
    <w:rsid w:val="004F0B22"/>
    <w:rsid w:val="004F2B10"/>
    <w:rsid w:val="004F4957"/>
    <w:rsid w:val="004F62F8"/>
    <w:rsid w:val="005024CE"/>
    <w:rsid w:val="0050269C"/>
    <w:rsid w:val="00502DA7"/>
    <w:rsid w:val="00504579"/>
    <w:rsid w:val="005104BD"/>
    <w:rsid w:val="00511254"/>
    <w:rsid w:val="00511CE4"/>
    <w:rsid w:val="00514933"/>
    <w:rsid w:val="005171AA"/>
    <w:rsid w:val="0052220A"/>
    <w:rsid w:val="0052456F"/>
    <w:rsid w:val="00524FEB"/>
    <w:rsid w:val="005252F8"/>
    <w:rsid w:val="00526A77"/>
    <w:rsid w:val="00530338"/>
    <w:rsid w:val="005308A5"/>
    <w:rsid w:val="00532D17"/>
    <w:rsid w:val="00534118"/>
    <w:rsid w:val="00536524"/>
    <w:rsid w:val="00536917"/>
    <w:rsid w:val="00544C44"/>
    <w:rsid w:val="0054552E"/>
    <w:rsid w:val="00545AC3"/>
    <w:rsid w:val="00550DDC"/>
    <w:rsid w:val="00557F1D"/>
    <w:rsid w:val="00561475"/>
    <w:rsid w:val="00561E9B"/>
    <w:rsid w:val="005625BA"/>
    <w:rsid w:val="00564B45"/>
    <w:rsid w:val="00564C47"/>
    <w:rsid w:val="00567339"/>
    <w:rsid w:val="00570AED"/>
    <w:rsid w:val="00570C14"/>
    <w:rsid w:val="005716BD"/>
    <w:rsid w:val="005729C6"/>
    <w:rsid w:val="005731FB"/>
    <w:rsid w:val="00574453"/>
    <w:rsid w:val="00575742"/>
    <w:rsid w:val="00575A8C"/>
    <w:rsid w:val="005763AF"/>
    <w:rsid w:val="00577D10"/>
    <w:rsid w:val="0058074E"/>
    <w:rsid w:val="0058129A"/>
    <w:rsid w:val="00582C53"/>
    <w:rsid w:val="00583658"/>
    <w:rsid w:val="00584E06"/>
    <w:rsid w:val="005874D2"/>
    <w:rsid w:val="00590E7E"/>
    <w:rsid w:val="005A018D"/>
    <w:rsid w:val="005A1914"/>
    <w:rsid w:val="005A225B"/>
    <w:rsid w:val="005A2C07"/>
    <w:rsid w:val="005A490D"/>
    <w:rsid w:val="005B1A1C"/>
    <w:rsid w:val="005B255D"/>
    <w:rsid w:val="005B3595"/>
    <w:rsid w:val="005B3F8C"/>
    <w:rsid w:val="005B6C9E"/>
    <w:rsid w:val="005B6E53"/>
    <w:rsid w:val="005C3D51"/>
    <w:rsid w:val="005C5314"/>
    <w:rsid w:val="005C6705"/>
    <w:rsid w:val="005D519B"/>
    <w:rsid w:val="005D5A49"/>
    <w:rsid w:val="005E07DC"/>
    <w:rsid w:val="005E0FEA"/>
    <w:rsid w:val="005E10A8"/>
    <w:rsid w:val="005E1AA6"/>
    <w:rsid w:val="005E3611"/>
    <w:rsid w:val="005E3F62"/>
    <w:rsid w:val="005E63E3"/>
    <w:rsid w:val="005E7443"/>
    <w:rsid w:val="005F388D"/>
    <w:rsid w:val="005F436F"/>
    <w:rsid w:val="005F59BD"/>
    <w:rsid w:val="005F77E2"/>
    <w:rsid w:val="00601B47"/>
    <w:rsid w:val="006070E8"/>
    <w:rsid w:val="006108B4"/>
    <w:rsid w:val="006120C1"/>
    <w:rsid w:val="006126ED"/>
    <w:rsid w:val="006129DA"/>
    <w:rsid w:val="006155CE"/>
    <w:rsid w:val="006175D0"/>
    <w:rsid w:val="00617E4F"/>
    <w:rsid w:val="0062188D"/>
    <w:rsid w:val="00624D94"/>
    <w:rsid w:val="00624F1A"/>
    <w:rsid w:val="00626A0A"/>
    <w:rsid w:val="006325B1"/>
    <w:rsid w:val="00632E99"/>
    <w:rsid w:val="006339A5"/>
    <w:rsid w:val="00635571"/>
    <w:rsid w:val="00636A17"/>
    <w:rsid w:val="00636A5E"/>
    <w:rsid w:val="006378BA"/>
    <w:rsid w:val="0064478E"/>
    <w:rsid w:val="00644A18"/>
    <w:rsid w:val="00650742"/>
    <w:rsid w:val="00651A1E"/>
    <w:rsid w:val="00653FEC"/>
    <w:rsid w:val="006540AF"/>
    <w:rsid w:val="00654326"/>
    <w:rsid w:val="00656708"/>
    <w:rsid w:val="0066282F"/>
    <w:rsid w:val="00662854"/>
    <w:rsid w:val="0066455A"/>
    <w:rsid w:val="006665B2"/>
    <w:rsid w:val="006669E0"/>
    <w:rsid w:val="00667D3D"/>
    <w:rsid w:val="00671751"/>
    <w:rsid w:val="0067599D"/>
    <w:rsid w:val="006771A3"/>
    <w:rsid w:val="0068240E"/>
    <w:rsid w:val="00683FB4"/>
    <w:rsid w:val="00686932"/>
    <w:rsid w:val="00694857"/>
    <w:rsid w:val="006A1108"/>
    <w:rsid w:val="006A311B"/>
    <w:rsid w:val="006B0B8B"/>
    <w:rsid w:val="006B28B3"/>
    <w:rsid w:val="006B36D8"/>
    <w:rsid w:val="006B486E"/>
    <w:rsid w:val="006B67EC"/>
    <w:rsid w:val="006B6C03"/>
    <w:rsid w:val="006C65B3"/>
    <w:rsid w:val="006D1257"/>
    <w:rsid w:val="006D284A"/>
    <w:rsid w:val="006D2A51"/>
    <w:rsid w:val="006D3162"/>
    <w:rsid w:val="006D3720"/>
    <w:rsid w:val="006D703E"/>
    <w:rsid w:val="006D75B8"/>
    <w:rsid w:val="006E0FD4"/>
    <w:rsid w:val="006E7479"/>
    <w:rsid w:val="006F5372"/>
    <w:rsid w:val="00700B79"/>
    <w:rsid w:val="0070160A"/>
    <w:rsid w:val="007046E6"/>
    <w:rsid w:val="00705138"/>
    <w:rsid w:val="00711E9E"/>
    <w:rsid w:val="00714594"/>
    <w:rsid w:val="00714F89"/>
    <w:rsid w:val="00715379"/>
    <w:rsid w:val="00716108"/>
    <w:rsid w:val="00721D51"/>
    <w:rsid w:val="00722B11"/>
    <w:rsid w:val="0072399E"/>
    <w:rsid w:val="0072671A"/>
    <w:rsid w:val="00726C3A"/>
    <w:rsid w:val="00730B0D"/>
    <w:rsid w:val="007321DF"/>
    <w:rsid w:val="00732C32"/>
    <w:rsid w:val="00732D1C"/>
    <w:rsid w:val="00732D33"/>
    <w:rsid w:val="007338D5"/>
    <w:rsid w:val="00734990"/>
    <w:rsid w:val="00735683"/>
    <w:rsid w:val="00737335"/>
    <w:rsid w:val="00741F37"/>
    <w:rsid w:val="00743A26"/>
    <w:rsid w:val="00746CCD"/>
    <w:rsid w:val="00747660"/>
    <w:rsid w:val="00750B88"/>
    <w:rsid w:val="00750BC5"/>
    <w:rsid w:val="00752A85"/>
    <w:rsid w:val="0075461D"/>
    <w:rsid w:val="0075591F"/>
    <w:rsid w:val="007564FF"/>
    <w:rsid w:val="007571A5"/>
    <w:rsid w:val="00757FE9"/>
    <w:rsid w:val="00766D2D"/>
    <w:rsid w:val="007701AA"/>
    <w:rsid w:val="00770921"/>
    <w:rsid w:val="0077176E"/>
    <w:rsid w:val="007740DF"/>
    <w:rsid w:val="00781325"/>
    <w:rsid w:val="0078289B"/>
    <w:rsid w:val="00782FCF"/>
    <w:rsid w:val="007831DD"/>
    <w:rsid w:val="00783A42"/>
    <w:rsid w:val="007870BB"/>
    <w:rsid w:val="0079145A"/>
    <w:rsid w:val="00791533"/>
    <w:rsid w:val="00791904"/>
    <w:rsid w:val="00791E6F"/>
    <w:rsid w:val="00794DBD"/>
    <w:rsid w:val="00797998"/>
    <w:rsid w:val="007A1FD2"/>
    <w:rsid w:val="007A4E8B"/>
    <w:rsid w:val="007A6366"/>
    <w:rsid w:val="007A6740"/>
    <w:rsid w:val="007B191E"/>
    <w:rsid w:val="007B6CB0"/>
    <w:rsid w:val="007B7882"/>
    <w:rsid w:val="007C00FB"/>
    <w:rsid w:val="007C316E"/>
    <w:rsid w:val="007C4A41"/>
    <w:rsid w:val="007C5781"/>
    <w:rsid w:val="007D2241"/>
    <w:rsid w:val="007D799B"/>
    <w:rsid w:val="007E11A5"/>
    <w:rsid w:val="007E18AA"/>
    <w:rsid w:val="007E19DC"/>
    <w:rsid w:val="007E1F86"/>
    <w:rsid w:val="007E5F0D"/>
    <w:rsid w:val="007F03F7"/>
    <w:rsid w:val="007F0493"/>
    <w:rsid w:val="007F524F"/>
    <w:rsid w:val="007F7137"/>
    <w:rsid w:val="00800334"/>
    <w:rsid w:val="008036EF"/>
    <w:rsid w:val="00804FF6"/>
    <w:rsid w:val="0081520A"/>
    <w:rsid w:val="008232EE"/>
    <w:rsid w:val="00823AAE"/>
    <w:rsid w:val="00824E35"/>
    <w:rsid w:val="00826D28"/>
    <w:rsid w:val="00826D2C"/>
    <w:rsid w:val="00831B35"/>
    <w:rsid w:val="00832131"/>
    <w:rsid w:val="008346B2"/>
    <w:rsid w:val="008346DE"/>
    <w:rsid w:val="00835022"/>
    <w:rsid w:val="00835E98"/>
    <w:rsid w:val="00837BA4"/>
    <w:rsid w:val="008439A4"/>
    <w:rsid w:val="00845710"/>
    <w:rsid w:val="008521E1"/>
    <w:rsid w:val="00853AEB"/>
    <w:rsid w:val="008566F9"/>
    <w:rsid w:val="00856A12"/>
    <w:rsid w:val="008653B3"/>
    <w:rsid w:val="00866077"/>
    <w:rsid w:val="008671EF"/>
    <w:rsid w:val="0086728A"/>
    <w:rsid w:val="0087450D"/>
    <w:rsid w:val="00877178"/>
    <w:rsid w:val="00881ABA"/>
    <w:rsid w:val="00881DAA"/>
    <w:rsid w:val="00881EDF"/>
    <w:rsid w:val="00885146"/>
    <w:rsid w:val="008916C5"/>
    <w:rsid w:val="00892271"/>
    <w:rsid w:val="00893638"/>
    <w:rsid w:val="00893F5B"/>
    <w:rsid w:val="00896761"/>
    <w:rsid w:val="00896857"/>
    <w:rsid w:val="00897A62"/>
    <w:rsid w:val="008A0BEB"/>
    <w:rsid w:val="008A3F47"/>
    <w:rsid w:val="008A5B65"/>
    <w:rsid w:val="008A72AD"/>
    <w:rsid w:val="008B081B"/>
    <w:rsid w:val="008B0B67"/>
    <w:rsid w:val="008B104D"/>
    <w:rsid w:val="008B1D1B"/>
    <w:rsid w:val="008B5885"/>
    <w:rsid w:val="008C1401"/>
    <w:rsid w:val="008C1424"/>
    <w:rsid w:val="008C1D78"/>
    <w:rsid w:val="008C6A11"/>
    <w:rsid w:val="008C70D7"/>
    <w:rsid w:val="008D092D"/>
    <w:rsid w:val="008D0E13"/>
    <w:rsid w:val="008D2D56"/>
    <w:rsid w:val="008D3EC3"/>
    <w:rsid w:val="008D4B96"/>
    <w:rsid w:val="008D6A70"/>
    <w:rsid w:val="008D6ED3"/>
    <w:rsid w:val="008D6EEA"/>
    <w:rsid w:val="008E13CB"/>
    <w:rsid w:val="008E1508"/>
    <w:rsid w:val="008E2224"/>
    <w:rsid w:val="008E262C"/>
    <w:rsid w:val="008E3F5A"/>
    <w:rsid w:val="008E6695"/>
    <w:rsid w:val="008F138A"/>
    <w:rsid w:val="008F240B"/>
    <w:rsid w:val="008F55B7"/>
    <w:rsid w:val="00900A1C"/>
    <w:rsid w:val="009010B6"/>
    <w:rsid w:val="009026DA"/>
    <w:rsid w:val="00902EE3"/>
    <w:rsid w:val="00904CFF"/>
    <w:rsid w:val="00905F85"/>
    <w:rsid w:val="00912794"/>
    <w:rsid w:val="00913698"/>
    <w:rsid w:val="0091607A"/>
    <w:rsid w:val="00917613"/>
    <w:rsid w:val="0092219C"/>
    <w:rsid w:val="00923098"/>
    <w:rsid w:val="00923B13"/>
    <w:rsid w:val="00923CE2"/>
    <w:rsid w:val="00924B0E"/>
    <w:rsid w:val="00926D89"/>
    <w:rsid w:val="00927763"/>
    <w:rsid w:val="00927766"/>
    <w:rsid w:val="00931690"/>
    <w:rsid w:val="00937948"/>
    <w:rsid w:val="00942DC5"/>
    <w:rsid w:val="0094664A"/>
    <w:rsid w:val="009466F1"/>
    <w:rsid w:val="00946F74"/>
    <w:rsid w:val="00953363"/>
    <w:rsid w:val="0095489B"/>
    <w:rsid w:val="00956D81"/>
    <w:rsid w:val="0096069A"/>
    <w:rsid w:val="00963299"/>
    <w:rsid w:val="00966312"/>
    <w:rsid w:val="00966708"/>
    <w:rsid w:val="00966A97"/>
    <w:rsid w:val="00966FE1"/>
    <w:rsid w:val="009709F2"/>
    <w:rsid w:val="009715F0"/>
    <w:rsid w:val="00981655"/>
    <w:rsid w:val="00985F1A"/>
    <w:rsid w:val="0099012C"/>
    <w:rsid w:val="00991D77"/>
    <w:rsid w:val="00996619"/>
    <w:rsid w:val="00997DD6"/>
    <w:rsid w:val="009A0E79"/>
    <w:rsid w:val="009A210A"/>
    <w:rsid w:val="009B02AD"/>
    <w:rsid w:val="009B0414"/>
    <w:rsid w:val="009B0B96"/>
    <w:rsid w:val="009B13BB"/>
    <w:rsid w:val="009B28C0"/>
    <w:rsid w:val="009B3453"/>
    <w:rsid w:val="009B3A34"/>
    <w:rsid w:val="009B4197"/>
    <w:rsid w:val="009B6E49"/>
    <w:rsid w:val="009B6E4C"/>
    <w:rsid w:val="009C04D5"/>
    <w:rsid w:val="009C0897"/>
    <w:rsid w:val="009C2E56"/>
    <w:rsid w:val="009C425B"/>
    <w:rsid w:val="009C56FF"/>
    <w:rsid w:val="009D1C46"/>
    <w:rsid w:val="009D1C60"/>
    <w:rsid w:val="009D2DF0"/>
    <w:rsid w:val="009D304B"/>
    <w:rsid w:val="009D4BD9"/>
    <w:rsid w:val="009D56FF"/>
    <w:rsid w:val="009D6357"/>
    <w:rsid w:val="009E05E7"/>
    <w:rsid w:val="009E278F"/>
    <w:rsid w:val="009F3304"/>
    <w:rsid w:val="009F6E4A"/>
    <w:rsid w:val="009F7818"/>
    <w:rsid w:val="00A0124C"/>
    <w:rsid w:val="00A0272E"/>
    <w:rsid w:val="00A05A9B"/>
    <w:rsid w:val="00A069D1"/>
    <w:rsid w:val="00A07617"/>
    <w:rsid w:val="00A07B07"/>
    <w:rsid w:val="00A11D13"/>
    <w:rsid w:val="00A20277"/>
    <w:rsid w:val="00A26F3C"/>
    <w:rsid w:val="00A27230"/>
    <w:rsid w:val="00A30E73"/>
    <w:rsid w:val="00A32295"/>
    <w:rsid w:val="00A32F45"/>
    <w:rsid w:val="00A33B47"/>
    <w:rsid w:val="00A341DC"/>
    <w:rsid w:val="00A342A1"/>
    <w:rsid w:val="00A361FF"/>
    <w:rsid w:val="00A369B7"/>
    <w:rsid w:val="00A41A2D"/>
    <w:rsid w:val="00A41DF8"/>
    <w:rsid w:val="00A420AA"/>
    <w:rsid w:val="00A42991"/>
    <w:rsid w:val="00A42A66"/>
    <w:rsid w:val="00A460BB"/>
    <w:rsid w:val="00A46A62"/>
    <w:rsid w:val="00A50736"/>
    <w:rsid w:val="00A50AAD"/>
    <w:rsid w:val="00A50F8F"/>
    <w:rsid w:val="00A5150C"/>
    <w:rsid w:val="00A52522"/>
    <w:rsid w:val="00A5390C"/>
    <w:rsid w:val="00A56F69"/>
    <w:rsid w:val="00A60C44"/>
    <w:rsid w:val="00A6149D"/>
    <w:rsid w:val="00A61858"/>
    <w:rsid w:val="00A63AC0"/>
    <w:rsid w:val="00A66E08"/>
    <w:rsid w:val="00A706EF"/>
    <w:rsid w:val="00A712B4"/>
    <w:rsid w:val="00A72D78"/>
    <w:rsid w:val="00A74223"/>
    <w:rsid w:val="00A87338"/>
    <w:rsid w:val="00A92F5D"/>
    <w:rsid w:val="00A93600"/>
    <w:rsid w:val="00A93653"/>
    <w:rsid w:val="00AA3B05"/>
    <w:rsid w:val="00AA580A"/>
    <w:rsid w:val="00AA6149"/>
    <w:rsid w:val="00AA61CA"/>
    <w:rsid w:val="00AA7DC0"/>
    <w:rsid w:val="00AB0389"/>
    <w:rsid w:val="00AB3C83"/>
    <w:rsid w:val="00AC2E7F"/>
    <w:rsid w:val="00AC4E2E"/>
    <w:rsid w:val="00AD1650"/>
    <w:rsid w:val="00AD374F"/>
    <w:rsid w:val="00AE09B4"/>
    <w:rsid w:val="00AE0C1B"/>
    <w:rsid w:val="00AE3DCE"/>
    <w:rsid w:val="00AE5175"/>
    <w:rsid w:val="00AF3CA3"/>
    <w:rsid w:val="00AF53BB"/>
    <w:rsid w:val="00AF62FB"/>
    <w:rsid w:val="00B0019B"/>
    <w:rsid w:val="00B02C89"/>
    <w:rsid w:val="00B03D0E"/>
    <w:rsid w:val="00B044C7"/>
    <w:rsid w:val="00B111F5"/>
    <w:rsid w:val="00B14837"/>
    <w:rsid w:val="00B16C7B"/>
    <w:rsid w:val="00B20397"/>
    <w:rsid w:val="00B20F64"/>
    <w:rsid w:val="00B21832"/>
    <w:rsid w:val="00B23ED2"/>
    <w:rsid w:val="00B272D0"/>
    <w:rsid w:val="00B302E7"/>
    <w:rsid w:val="00B31265"/>
    <w:rsid w:val="00B31FFA"/>
    <w:rsid w:val="00B348FE"/>
    <w:rsid w:val="00B364EE"/>
    <w:rsid w:val="00B37830"/>
    <w:rsid w:val="00B4000E"/>
    <w:rsid w:val="00B40970"/>
    <w:rsid w:val="00B412DC"/>
    <w:rsid w:val="00B472CE"/>
    <w:rsid w:val="00B4777D"/>
    <w:rsid w:val="00B47F7A"/>
    <w:rsid w:val="00B50402"/>
    <w:rsid w:val="00B50952"/>
    <w:rsid w:val="00B61D6F"/>
    <w:rsid w:val="00B6315E"/>
    <w:rsid w:val="00B647FC"/>
    <w:rsid w:val="00B65143"/>
    <w:rsid w:val="00B665FC"/>
    <w:rsid w:val="00B80C8A"/>
    <w:rsid w:val="00B863CA"/>
    <w:rsid w:val="00B91F1E"/>
    <w:rsid w:val="00B92062"/>
    <w:rsid w:val="00B958B6"/>
    <w:rsid w:val="00B961E6"/>
    <w:rsid w:val="00BA0C5E"/>
    <w:rsid w:val="00BA1B35"/>
    <w:rsid w:val="00BA4F89"/>
    <w:rsid w:val="00BA5862"/>
    <w:rsid w:val="00BA7B4D"/>
    <w:rsid w:val="00BB39D0"/>
    <w:rsid w:val="00BB47BD"/>
    <w:rsid w:val="00BB5405"/>
    <w:rsid w:val="00BB5B3F"/>
    <w:rsid w:val="00BB6213"/>
    <w:rsid w:val="00BB7F4F"/>
    <w:rsid w:val="00BC6253"/>
    <w:rsid w:val="00BC6DC0"/>
    <w:rsid w:val="00BD21D1"/>
    <w:rsid w:val="00BD4CEA"/>
    <w:rsid w:val="00BD4EFA"/>
    <w:rsid w:val="00BD6B0E"/>
    <w:rsid w:val="00BD703B"/>
    <w:rsid w:val="00BE1D2F"/>
    <w:rsid w:val="00BE3BD9"/>
    <w:rsid w:val="00BE5106"/>
    <w:rsid w:val="00BE5962"/>
    <w:rsid w:val="00BF5D7B"/>
    <w:rsid w:val="00BF60BA"/>
    <w:rsid w:val="00BF6B52"/>
    <w:rsid w:val="00C010ED"/>
    <w:rsid w:val="00C03DA5"/>
    <w:rsid w:val="00C03FDA"/>
    <w:rsid w:val="00C0543B"/>
    <w:rsid w:val="00C11506"/>
    <w:rsid w:val="00C12333"/>
    <w:rsid w:val="00C1299B"/>
    <w:rsid w:val="00C13788"/>
    <w:rsid w:val="00C14714"/>
    <w:rsid w:val="00C154AF"/>
    <w:rsid w:val="00C1616D"/>
    <w:rsid w:val="00C20B86"/>
    <w:rsid w:val="00C21284"/>
    <w:rsid w:val="00C21AB8"/>
    <w:rsid w:val="00C2500D"/>
    <w:rsid w:val="00C26E0A"/>
    <w:rsid w:val="00C27E98"/>
    <w:rsid w:val="00C31B78"/>
    <w:rsid w:val="00C323FD"/>
    <w:rsid w:val="00C32F00"/>
    <w:rsid w:val="00C333D5"/>
    <w:rsid w:val="00C35C96"/>
    <w:rsid w:val="00C35F85"/>
    <w:rsid w:val="00C42933"/>
    <w:rsid w:val="00C42AD0"/>
    <w:rsid w:val="00C43890"/>
    <w:rsid w:val="00C47262"/>
    <w:rsid w:val="00C47C67"/>
    <w:rsid w:val="00C52E4C"/>
    <w:rsid w:val="00C544B4"/>
    <w:rsid w:val="00C56489"/>
    <w:rsid w:val="00C60559"/>
    <w:rsid w:val="00C61985"/>
    <w:rsid w:val="00C65C75"/>
    <w:rsid w:val="00C669B4"/>
    <w:rsid w:val="00C66BAA"/>
    <w:rsid w:val="00C670E9"/>
    <w:rsid w:val="00C67A68"/>
    <w:rsid w:val="00C705BF"/>
    <w:rsid w:val="00C71168"/>
    <w:rsid w:val="00C7385C"/>
    <w:rsid w:val="00C74CAF"/>
    <w:rsid w:val="00C7740E"/>
    <w:rsid w:val="00C82406"/>
    <w:rsid w:val="00C84659"/>
    <w:rsid w:val="00C849B8"/>
    <w:rsid w:val="00C85A79"/>
    <w:rsid w:val="00C861FB"/>
    <w:rsid w:val="00C8629C"/>
    <w:rsid w:val="00C8670C"/>
    <w:rsid w:val="00C8738A"/>
    <w:rsid w:val="00C92DA8"/>
    <w:rsid w:val="00C92F60"/>
    <w:rsid w:val="00C935D9"/>
    <w:rsid w:val="00C94B7A"/>
    <w:rsid w:val="00C95EDC"/>
    <w:rsid w:val="00C96263"/>
    <w:rsid w:val="00C963F4"/>
    <w:rsid w:val="00C96C1A"/>
    <w:rsid w:val="00C97AAD"/>
    <w:rsid w:val="00C97FAC"/>
    <w:rsid w:val="00CA289E"/>
    <w:rsid w:val="00CA29EE"/>
    <w:rsid w:val="00CA3E7A"/>
    <w:rsid w:val="00CA6E64"/>
    <w:rsid w:val="00CB1511"/>
    <w:rsid w:val="00CB2EAD"/>
    <w:rsid w:val="00CB5267"/>
    <w:rsid w:val="00CC3028"/>
    <w:rsid w:val="00CC4067"/>
    <w:rsid w:val="00CC5736"/>
    <w:rsid w:val="00CC5F82"/>
    <w:rsid w:val="00CC7AE5"/>
    <w:rsid w:val="00CD0182"/>
    <w:rsid w:val="00CD1405"/>
    <w:rsid w:val="00CD1FBD"/>
    <w:rsid w:val="00CE0057"/>
    <w:rsid w:val="00CE0A04"/>
    <w:rsid w:val="00CE22B9"/>
    <w:rsid w:val="00CE778E"/>
    <w:rsid w:val="00CE7B13"/>
    <w:rsid w:val="00CE7B29"/>
    <w:rsid w:val="00CF0138"/>
    <w:rsid w:val="00CF0889"/>
    <w:rsid w:val="00CF127E"/>
    <w:rsid w:val="00CF1BB6"/>
    <w:rsid w:val="00CF1D20"/>
    <w:rsid w:val="00CF34BA"/>
    <w:rsid w:val="00CF502F"/>
    <w:rsid w:val="00CF59CC"/>
    <w:rsid w:val="00D01409"/>
    <w:rsid w:val="00D077CA"/>
    <w:rsid w:val="00D126C9"/>
    <w:rsid w:val="00D168ED"/>
    <w:rsid w:val="00D247AE"/>
    <w:rsid w:val="00D25728"/>
    <w:rsid w:val="00D26423"/>
    <w:rsid w:val="00D32B58"/>
    <w:rsid w:val="00D332F1"/>
    <w:rsid w:val="00D34D48"/>
    <w:rsid w:val="00D42171"/>
    <w:rsid w:val="00D43546"/>
    <w:rsid w:val="00D44422"/>
    <w:rsid w:val="00D44D10"/>
    <w:rsid w:val="00D47842"/>
    <w:rsid w:val="00D51998"/>
    <w:rsid w:val="00D533A4"/>
    <w:rsid w:val="00D5767F"/>
    <w:rsid w:val="00D61000"/>
    <w:rsid w:val="00D6100A"/>
    <w:rsid w:val="00D624A2"/>
    <w:rsid w:val="00D63549"/>
    <w:rsid w:val="00D6385D"/>
    <w:rsid w:val="00D65DE9"/>
    <w:rsid w:val="00D72BCB"/>
    <w:rsid w:val="00D7339A"/>
    <w:rsid w:val="00D759E0"/>
    <w:rsid w:val="00D7627E"/>
    <w:rsid w:val="00D773B0"/>
    <w:rsid w:val="00D838F9"/>
    <w:rsid w:val="00D84C54"/>
    <w:rsid w:val="00D8524B"/>
    <w:rsid w:val="00D862D6"/>
    <w:rsid w:val="00D86624"/>
    <w:rsid w:val="00D9051E"/>
    <w:rsid w:val="00D90F1C"/>
    <w:rsid w:val="00D915FA"/>
    <w:rsid w:val="00D9540B"/>
    <w:rsid w:val="00D95851"/>
    <w:rsid w:val="00D97ACE"/>
    <w:rsid w:val="00D97E51"/>
    <w:rsid w:val="00DA4EAB"/>
    <w:rsid w:val="00DA6C7C"/>
    <w:rsid w:val="00DA7002"/>
    <w:rsid w:val="00DB1B75"/>
    <w:rsid w:val="00DB2C15"/>
    <w:rsid w:val="00DB4E21"/>
    <w:rsid w:val="00DB4EA5"/>
    <w:rsid w:val="00DB6A7C"/>
    <w:rsid w:val="00DB77C0"/>
    <w:rsid w:val="00DC110E"/>
    <w:rsid w:val="00DC2C4B"/>
    <w:rsid w:val="00DC330E"/>
    <w:rsid w:val="00DC4188"/>
    <w:rsid w:val="00DC64FA"/>
    <w:rsid w:val="00DC77C3"/>
    <w:rsid w:val="00DD2FC1"/>
    <w:rsid w:val="00DD3398"/>
    <w:rsid w:val="00DD4CEC"/>
    <w:rsid w:val="00DD71BE"/>
    <w:rsid w:val="00DE2884"/>
    <w:rsid w:val="00DE44D3"/>
    <w:rsid w:val="00DE484C"/>
    <w:rsid w:val="00DE49EF"/>
    <w:rsid w:val="00DE58FB"/>
    <w:rsid w:val="00DE7BE5"/>
    <w:rsid w:val="00DF0CB2"/>
    <w:rsid w:val="00DF334D"/>
    <w:rsid w:val="00DF44CB"/>
    <w:rsid w:val="00E00857"/>
    <w:rsid w:val="00E01EE2"/>
    <w:rsid w:val="00E02E0E"/>
    <w:rsid w:val="00E05486"/>
    <w:rsid w:val="00E15A87"/>
    <w:rsid w:val="00E22817"/>
    <w:rsid w:val="00E23B53"/>
    <w:rsid w:val="00E23D17"/>
    <w:rsid w:val="00E255F4"/>
    <w:rsid w:val="00E25F66"/>
    <w:rsid w:val="00E264A0"/>
    <w:rsid w:val="00E26590"/>
    <w:rsid w:val="00E309D9"/>
    <w:rsid w:val="00E31222"/>
    <w:rsid w:val="00E32A1A"/>
    <w:rsid w:val="00E32D30"/>
    <w:rsid w:val="00E3494D"/>
    <w:rsid w:val="00E37B80"/>
    <w:rsid w:val="00E40CEF"/>
    <w:rsid w:val="00E419D1"/>
    <w:rsid w:val="00E42B4B"/>
    <w:rsid w:val="00E42EC3"/>
    <w:rsid w:val="00E43138"/>
    <w:rsid w:val="00E443EA"/>
    <w:rsid w:val="00E4442E"/>
    <w:rsid w:val="00E5012A"/>
    <w:rsid w:val="00E51053"/>
    <w:rsid w:val="00E516B7"/>
    <w:rsid w:val="00E54995"/>
    <w:rsid w:val="00E55ED3"/>
    <w:rsid w:val="00E64255"/>
    <w:rsid w:val="00E64D04"/>
    <w:rsid w:val="00E664EC"/>
    <w:rsid w:val="00E666C9"/>
    <w:rsid w:val="00E671C5"/>
    <w:rsid w:val="00E74B99"/>
    <w:rsid w:val="00E75B32"/>
    <w:rsid w:val="00E80646"/>
    <w:rsid w:val="00E83BEA"/>
    <w:rsid w:val="00E84C30"/>
    <w:rsid w:val="00E860C5"/>
    <w:rsid w:val="00E95AEC"/>
    <w:rsid w:val="00EA4022"/>
    <w:rsid w:val="00EB0F02"/>
    <w:rsid w:val="00EB1EB0"/>
    <w:rsid w:val="00EB364C"/>
    <w:rsid w:val="00EB47F6"/>
    <w:rsid w:val="00EC05D7"/>
    <w:rsid w:val="00EC15C7"/>
    <w:rsid w:val="00EC1CBC"/>
    <w:rsid w:val="00EC3BC6"/>
    <w:rsid w:val="00EC3DFF"/>
    <w:rsid w:val="00EC50D5"/>
    <w:rsid w:val="00EC73B9"/>
    <w:rsid w:val="00EC7FD4"/>
    <w:rsid w:val="00ED156A"/>
    <w:rsid w:val="00ED17CD"/>
    <w:rsid w:val="00ED272B"/>
    <w:rsid w:val="00EE335D"/>
    <w:rsid w:val="00EE4513"/>
    <w:rsid w:val="00EE5FBB"/>
    <w:rsid w:val="00EF1DFF"/>
    <w:rsid w:val="00EF47E0"/>
    <w:rsid w:val="00EF594D"/>
    <w:rsid w:val="00F023C7"/>
    <w:rsid w:val="00F0349B"/>
    <w:rsid w:val="00F0395C"/>
    <w:rsid w:val="00F052A3"/>
    <w:rsid w:val="00F06908"/>
    <w:rsid w:val="00F07E44"/>
    <w:rsid w:val="00F100FC"/>
    <w:rsid w:val="00F103B4"/>
    <w:rsid w:val="00F1059B"/>
    <w:rsid w:val="00F11622"/>
    <w:rsid w:val="00F11A37"/>
    <w:rsid w:val="00F1217E"/>
    <w:rsid w:val="00F12455"/>
    <w:rsid w:val="00F136D8"/>
    <w:rsid w:val="00F14BCE"/>
    <w:rsid w:val="00F153FE"/>
    <w:rsid w:val="00F174BC"/>
    <w:rsid w:val="00F21FEE"/>
    <w:rsid w:val="00F2294F"/>
    <w:rsid w:val="00F23119"/>
    <w:rsid w:val="00F242B3"/>
    <w:rsid w:val="00F246E9"/>
    <w:rsid w:val="00F2587D"/>
    <w:rsid w:val="00F3017B"/>
    <w:rsid w:val="00F364D7"/>
    <w:rsid w:val="00F4054F"/>
    <w:rsid w:val="00F40F5D"/>
    <w:rsid w:val="00F422AB"/>
    <w:rsid w:val="00F424BD"/>
    <w:rsid w:val="00F42944"/>
    <w:rsid w:val="00F43382"/>
    <w:rsid w:val="00F4734D"/>
    <w:rsid w:val="00F504AD"/>
    <w:rsid w:val="00F54D83"/>
    <w:rsid w:val="00F60E82"/>
    <w:rsid w:val="00F61AAE"/>
    <w:rsid w:val="00F6389D"/>
    <w:rsid w:val="00F640EA"/>
    <w:rsid w:val="00F717F2"/>
    <w:rsid w:val="00F71D6B"/>
    <w:rsid w:val="00F71FF2"/>
    <w:rsid w:val="00F720BF"/>
    <w:rsid w:val="00F73F99"/>
    <w:rsid w:val="00F7458F"/>
    <w:rsid w:val="00F81BC2"/>
    <w:rsid w:val="00F846F7"/>
    <w:rsid w:val="00F84725"/>
    <w:rsid w:val="00F86C24"/>
    <w:rsid w:val="00F872FA"/>
    <w:rsid w:val="00F926A9"/>
    <w:rsid w:val="00F92BDF"/>
    <w:rsid w:val="00F97816"/>
    <w:rsid w:val="00FA14F3"/>
    <w:rsid w:val="00FB155A"/>
    <w:rsid w:val="00FB3371"/>
    <w:rsid w:val="00FB4D0D"/>
    <w:rsid w:val="00FB5F46"/>
    <w:rsid w:val="00FC3E50"/>
    <w:rsid w:val="00FC5DF5"/>
    <w:rsid w:val="00FC763E"/>
    <w:rsid w:val="00FD0A2E"/>
    <w:rsid w:val="00FD1C8A"/>
    <w:rsid w:val="00FD1DD6"/>
    <w:rsid w:val="00FD271C"/>
    <w:rsid w:val="00FD4AEF"/>
    <w:rsid w:val="00FD53AF"/>
    <w:rsid w:val="00FE17BF"/>
    <w:rsid w:val="00FE5946"/>
    <w:rsid w:val="00FF0D14"/>
    <w:rsid w:val="00FF27DC"/>
    <w:rsid w:val="00FF303E"/>
    <w:rsid w:val="00FF31C2"/>
    <w:rsid w:val="00FF4BFF"/>
    <w:rsid w:val="00FF5BAA"/>
    <w:rsid w:val="00FF5F54"/>
    <w:rsid w:val="00FF6B01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46"/>
  </w:style>
  <w:style w:type="paragraph" w:styleId="1">
    <w:name w:val="heading 1"/>
    <w:basedOn w:val="a"/>
    <w:next w:val="a"/>
    <w:link w:val="10"/>
    <w:qFormat/>
    <w:rsid w:val="00900A1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A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0A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0A1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00A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00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00A1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00A1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00A1C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0A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00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00A1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00A1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0A1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0A1C"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qFormat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0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Bullet"/>
    <w:basedOn w:val="a"/>
    <w:autoRedefine/>
    <w:unhideWhenUsed/>
    <w:rsid w:val="00900A1C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Title"/>
    <w:basedOn w:val="a"/>
    <w:link w:val="ad"/>
    <w:qFormat/>
    <w:rsid w:val="00900A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Название Знак"/>
    <w:basedOn w:val="a0"/>
    <w:link w:val="ac"/>
    <w:rsid w:val="00900A1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e">
    <w:name w:val="Основной текст Знак"/>
    <w:aliases w:val="Основной текст1 Знак1,Основной текст Знак Знак Знак1,bt Знак1"/>
    <w:basedOn w:val="a0"/>
    <w:link w:val="af"/>
    <w:semiHidden/>
    <w:locked/>
    <w:rsid w:val="00900A1C"/>
    <w:rPr>
      <w:sz w:val="28"/>
      <w:szCs w:val="24"/>
    </w:rPr>
  </w:style>
  <w:style w:type="paragraph" w:styleId="af">
    <w:name w:val="Body Text"/>
    <w:aliases w:val="Основной текст1,Основной текст Знак Знак,bt"/>
    <w:basedOn w:val="a"/>
    <w:link w:val="ae"/>
    <w:unhideWhenUsed/>
    <w:rsid w:val="00900A1C"/>
    <w:pPr>
      <w:spacing w:after="0" w:line="240" w:lineRule="auto"/>
    </w:pPr>
    <w:rPr>
      <w:sz w:val="28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basedOn w:val="a0"/>
    <w:semiHidden/>
    <w:rsid w:val="00900A1C"/>
  </w:style>
  <w:style w:type="character" w:customStyle="1" w:styleId="af0">
    <w:name w:val="Основной текст с отступом Знак"/>
    <w:aliases w:val="Нумерованный список !! Знак1,Надин стиль Знак1,Основной текст 1 Знак1"/>
    <w:basedOn w:val="a0"/>
    <w:link w:val="af1"/>
    <w:locked/>
    <w:rsid w:val="00900A1C"/>
    <w:rPr>
      <w:sz w:val="24"/>
      <w:szCs w:val="24"/>
    </w:rPr>
  </w:style>
  <w:style w:type="paragraph" w:styleId="af1">
    <w:name w:val="Body Text Indent"/>
    <w:aliases w:val="Нумерованный список !!,Надин стиль,Основной текст 1"/>
    <w:basedOn w:val="a"/>
    <w:link w:val="af0"/>
    <w:unhideWhenUsed/>
    <w:rsid w:val="00900A1C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900A1C"/>
  </w:style>
  <w:style w:type="paragraph" w:styleId="af2">
    <w:name w:val="Subtitle"/>
    <w:basedOn w:val="a"/>
    <w:link w:val="af3"/>
    <w:qFormat/>
    <w:rsid w:val="00900A1C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900A1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f1"/>
    <w:link w:val="22"/>
    <w:unhideWhenUsed/>
    <w:rsid w:val="00900A1C"/>
    <w:pPr>
      <w:ind w:firstLine="210"/>
    </w:pPr>
  </w:style>
  <w:style w:type="character" w:customStyle="1" w:styleId="22">
    <w:name w:val="Красная строка 2 Знак"/>
    <w:basedOn w:val="13"/>
    <w:link w:val="21"/>
    <w:rsid w:val="00900A1C"/>
    <w:rPr>
      <w:sz w:val="24"/>
      <w:szCs w:val="24"/>
    </w:rPr>
  </w:style>
  <w:style w:type="paragraph" w:styleId="23">
    <w:name w:val="Body Text 2"/>
    <w:basedOn w:val="a"/>
    <w:link w:val="24"/>
    <w:unhideWhenUsed/>
    <w:rsid w:val="00900A1C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00A1C"/>
    <w:rPr>
      <w:rFonts w:ascii="Tms Rmn" w:eastAsia="Times New Roman" w:hAnsi="Tms Rm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900A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900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00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900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900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Balloon Text"/>
    <w:basedOn w:val="a"/>
    <w:link w:val="af7"/>
    <w:unhideWhenUsed/>
    <w:rsid w:val="00900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rsid w:val="00900A1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Intense Quote"/>
    <w:basedOn w:val="a"/>
    <w:next w:val="a"/>
    <w:link w:val="af9"/>
    <w:qFormat/>
    <w:rsid w:val="00900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9">
    <w:name w:val="Выделенная цитата Знак"/>
    <w:basedOn w:val="a0"/>
    <w:link w:val="af8"/>
    <w:rsid w:val="00900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b"/>
    <w:rsid w:val="00900A1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a">
    <w:name w:val="Îáû÷íûé"/>
    <w:rsid w:val="00900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a"/>
    <w:next w:val="afa"/>
    <w:rsid w:val="00900A1C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900A1C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00A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00A1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900A1C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1"/>
    <w:basedOn w:val="a"/>
    <w:next w:val="a3"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900A1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3">
    <w:name w:val="xl23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4">
    <w:name w:val="xl24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5">
    <w:name w:val="xl25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8"/>
      <w:szCs w:val="18"/>
      <w:lang w:eastAsia="ru-RU"/>
    </w:rPr>
  </w:style>
  <w:style w:type="paragraph" w:customStyle="1" w:styleId="xl26">
    <w:name w:val="xl2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900A1C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"/>
    <w:rsid w:val="00900A1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900A1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6">
    <w:name w:val="xl36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39">
    <w:name w:val="xl3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0">
    <w:name w:val="xl4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5">
    <w:name w:val="xl4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3">
    <w:name w:val="xl5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5">
    <w:name w:val="xl5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6">
    <w:name w:val="xl5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0">
    <w:name w:val="xl6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61">
    <w:name w:val="xl6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90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90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900A1C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900A1C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900A1C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900A1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afc">
    <w:name w:val="реквизитПодпись"/>
    <w:basedOn w:val="a"/>
    <w:rsid w:val="00900A1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900A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900A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d">
    <w:name w:val="footnote reference"/>
    <w:semiHidden/>
    <w:unhideWhenUsed/>
    <w:rsid w:val="00900A1C"/>
    <w:rPr>
      <w:vertAlign w:val="superscript"/>
    </w:rPr>
  </w:style>
  <w:style w:type="character" w:styleId="afe">
    <w:name w:val="Intense Reference"/>
    <w:qFormat/>
    <w:rsid w:val="00900A1C"/>
    <w:rPr>
      <w:b/>
      <w:bCs/>
      <w:smallCaps/>
      <w:color w:val="C0504D"/>
      <w:spacing w:val="5"/>
      <w:u w:val="single"/>
    </w:rPr>
  </w:style>
  <w:style w:type="table" w:styleId="aff">
    <w:name w:val="Table Grid"/>
    <w:basedOn w:val="a1"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99"/>
    <w:qFormat/>
    <w:rsid w:val="001614F3"/>
    <w:pPr>
      <w:ind w:left="720"/>
      <w:contextualSpacing/>
    </w:pPr>
  </w:style>
  <w:style w:type="character" w:styleId="aff1">
    <w:name w:val="Hyperlink"/>
    <w:basedOn w:val="a0"/>
    <w:uiPriority w:val="99"/>
    <w:semiHidden/>
    <w:unhideWhenUsed/>
    <w:rsid w:val="00B218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832"/>
  </w:style>
  <w:style w:type="paragraph" w:customStyle="1" w:styleId="16">
    <w:name w:val="Обычный1"/>
    <w:uiPriority w:val="99"/>
    <w:rsid w:val="00413B65"/>
    <w:pPr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styleId="aff2">
    <w:name w:val="page number"/>
    <w:basedOn w:val="a0"/>
    <w:rsid w:val="00CC5F82"/>
  </w:style>
  <w:style w:type="character" w:styleId="aff3">
    <w:name w:val="Emphasis"/>
    <w:uiPriority w:val="20"/>
    <w:qFormat/>
    <w:rsid w:val="00CC5F82"/>
    <w:rPr>
      <w:i/>
      <w:iCs/>
    </w:rPr>
  </w:style>
  <w:style w:type="paragraph" w:customStyle="1" w:styleId="28">
    <w:name w:val="Абзац списка2"/>
    <w:basedOn w:val="a"/>
    <w:rsid w:val="00CC5F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C5F82"/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Strong"/>
    <w:qFormat/>
    <w:rsid w:val="00F2294F"/>
    <w:rPr>
      <w:b/>
      <w:bCs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F2294F"/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customStyle="1" w:styleId="NoSpacing1">
    <w:name w:val="No Spacing1"/>
    <w:qFormat/>
    <w:rsid w:val="0091607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cus.kontur.ru/search?query=%d0%a2%d0%be%d0%bc%d1%81%d0%ba%d0%b0%d1%8f+%d0%a2%d0%be%d0%bc%d1%81%d0%ba%d0%b8%d0%b9+%d0%92%d0%b5%d1%80%d1%88%d0%b8%d0%bd%d0%b8%d0%bd%d0%be+%22%d0%9c%d0%be%d0%bb%d0%be%d0%b4%d0%b5%d0%b6%d0%bd%d0%b0%d1%8f+28%22&amp;state=0810779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cus.kontur.ru/search?query=%22%d0%a2%d1%83%d0%b3%d1%83%d1%88%d0%b5%d0%b2+%d0%ae%d1%80%d0%b8%d0%b9+%d0%90%d0%bd%d0%b0%d1%82%d0%be%d0%bb%d1%8c%d0%b5%d0%b2%d0%b8%d1%87%22+701400141504&amp;state=039e8d9d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cus.kontur.ru/search?query=%22%d0%a2%d1%83%d0%b3%d1%83%d1%88%d0%b5%d0%b2+%d0%ae%d1%80%d0%b8%d0%b9+%d0%90%d0%bd%d0%b0%d1%82%d0%be%d0%bb%d1%8c%d0%b5%d0%b2%d0%b8%d1%87%22+701400141504&amp;state=039e8d9d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ocus.kontur.ru/search?query=%22%d0%a2%d1%83%d0%b3%d1%83%d1%88%d0%b5%d0%b2+%d0%ae%d1%80%d0%b8%d0%b9+%d0%90%d0%bd%d0%b0%d1%82%d0%be%d0%bb%d1%8c%d0%b5%d0%b2%d0%b8%d1%87%22+701400141504&amp;state=039e8d9d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cus.kontur.ru/search?query=%22%d0%a2%d1%83%d0%b3%d1%83%d1%88%d0%b5%d0%b2+%d0%ae%d1%80%d0%b8%d0%b9+%d0%90%d0%bd%d0%b0%d1%82%d0%be%d0%bb%d1%8c%d0%b5%d0%b2%d0%b8%d1%87%22+701400141504&amp;state=039e8d9d0" TargetMode="External"/><Relationship Id="rId14" Type="http://schemas.openxmlformats.org/officeDocument/2006/relationships/hyperlink" Target="https://login.consultant.ru/link/?req=doc&amp;base=RZB&amp;n=478357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CBF1-7339-42CE-A394-B74AF3AE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14</Pages>
  <Words>5864</Words>
  <Characters>33426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43</cp:revision>
  <cp:lastPrinted>2024-11-21T04:14:00Z</cp:lastPrinted>
  <dcterms:created xsi:type="dcterms:W3CDTF">2023-11-07T15:08:00Z</dcterms:created>
  <dcterms:modified xsi:type="dcterms:W3CDTF">2024-11-21T04:15:00Z</dcterms:modified>
</cp:coreProperties>
</file>